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D91D" w14:textId="2967D1CD" w:rsidR="00777001" w:rsidRPr="006B498E" w:rsidRDefault="006B498E" w:rsidP="00777001">
      <w:pPr>
        <w:pStyle w:val="Title"/>
        <w:rPr>
          <w:rFonts w:ascii="Garamond" w:hAnsi="Garamond"/>
          <w:b/>
          <w:sz w:val="28"/>
        </w:rPr>
      </w:pPr>
      <w:bookmarkStart w:id="0" w:name="_GoBack"/>
      <w:bookmarkEnd w:id="0"/>
      <w:r w:rsidRPr="006B498E">
        <w:rPr>
          <w:rFonts w:ascii="Garamond" w:hAnsi="Garamond"/>
          <w:b/>
          <w:sz w:val="28"/>
        </w:rPr>
        <w:t>MAX PERRY MUELLER</w:t>
      </w:r>
    </w:p>
    <w:p w14:paraId="5F28C824" w14:textId="16B781C7" w:rsidR="008C69DC" w:rsidRDefault="007A5273" w:rsidP="007417AB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shd w:val="clear" w:color="auto" w:fill="FFFFFF"/>
        </w:rPr>
        <w:t>University of Nebraska-Lincoln/Department of Classics and Religious Studies</w:t>
      </w:r>
    </w:p>
    <w:p w14:paraId="2BD13643" w14:textId="6E8A0404" w:rsidR="002442F9" w:rsidRPr="006B498E" w:rsidRDefault="002442F9" w:rsidP="002442F9">
      <w:pPr>
        <w:pStyle w:val="Header"/>
        <w:ind w:left="-360"/>
        <w:jc w:val="center"/>
        <w:rPr>
          <w:rFonts w:ascii="Garamond" w:eastAsia="Garamond" w:hAnsi="Garamond" w:cs="Garamond"/>
          <w:spacing w:val="-2"/>
          <w:sz w:val="23"/>
          <w:szCs w:val="23"/>
        </w:rPr>
      </w:pPr>
      <w:r w:rsidRPr="006B498E">
        <w:rPr>
          <w:rFonts w:ascii="Garamond" w:hAnsi="Garamond"/>
          <w:sz w:val="23"/>
          <w:szCs w:val="23"/>
        </w:rPr>
        <w:t>337-254-7552</w:t>
      </w:r>
      <w:r w:rsidR="00666427">
        <w:rPr>
          <w:rFonts w:ascii="Garamond" w:hAnsi="Garamond"/>
          <w:sz w:val="23"/>
          <w:szCs w:val="23"/>
        </w:rPr>
        <w:t xml:space="preserve"> </w:t>
      </w:r>
      <w:r w:rsidR="00666427" w:rsidRPr="00666427">
        <w:rPr>
          <w:rFonts w:ascii="Garamond" w:hAnsi="Garamond"/>
          <w:sz w:val="23"/>
          <w:szCs w:val="23"/>
        </w:rPr>
        <w:t xml:space="preserve">• </w:t>
      </w:r>
      <w:r w:rsidRPr="006B498E">
        <w:rPr>
          <w:rFonts w:ascii="Garamond" w:hAnsi="Garamond"/>
          <w:sz w:val="23"/>
          <w:szCs w:val="23"/>
        </w:rPr>
        <w:t xml:space="preserve"> </w:t>
      </w:r>
      <w:r w:rsidR="00BF7D58">
        <w:rPr>
          <w:rFonts w:ascii="Garamond" w:hAnsi="Garamond"/>
          <w:sz w:val="23"/>
          <w:szCs w:val="23"/>
        </w:rPr>
        <w:t>max.mueller@unl.edu</w:t>
      </w:r>
    </w:p>
    <w:p w14:paraId="47752436" w14:textId="77777777" w:rsidR="002442F9" w:rsidRPr="006B498E" w:rsidRDefault="002442F9" w:rsidP="0087776B">
      <w:pPr>
        <w:pStyle w:val="Title"/>
        <w:pBdr>
          <w:bottom w:val="single" w:sz="12" w:space="1" w:color="auto"/>
        </w:pBdr>
        <w:ind w:left="0" w:firstLine="0"/>
        <w:rPr>
          <w:rFonts w:ascii="Garamond" w:hAnsi="Garamond"/>
          <w:sz w:val="24"/>
          <w:szCs w:val="24"/>
        </w:rPr>
      </w:pPr>
    </w:p>
    <w:p w14:paraId="3F554C30" w14:textId="77777777" w:rsidR="0087776B" w:rsidRPr="006B498E" w:rsidRDefault="0087776B" w:rsidP="00865A12">
      <w:pPr>
        <w:pStyle w:val="Heading1"/>
        <w:rPr>
          <w:rFonts w:ascii="Garamond" w:hAnsi="Garamond"/>
          <w:u w:val="none"/>
        </w:rPr>
      </w:pPr>
    </w:p>
    <w:p w14:paraId="46589C69" w14:textId="77777777" w:rsidR="00865A12" w:rsidRPr="006B498E" w:rsidRDefault="00B92FD0" w:rsidP="00865A12">
      <w:pPr>
        <w:pStyle w:val="Heading1"/>
        <w:rPr>
          <w:rFonts w:ascii="Garamond" w:hAnsi="Garamond"/>
          <w:u w:val="none"/>
        </w:rPr>
      </w:pPr>
      <w:r w:rsidRPr="006B498E">
        <w:rPr>
          <w:rFonts w:ascii="Garamond" w:hAnsi="Garamond"/>
          <w:u w:val="none"/>
        </w:rPr>
        <w:t>EDUCATION</w:t>
      </w:r>
    </w:p>
    <w:p w14:paraId="50755337" w14:textId="77777777" w:rsidR="00BE19EA" w:rsidRPr="006B498E" w:rsidRDefault="00BE19EA" w:rsidP="00826639">
      <w:pPr>
        <w:pStyle w:val="Heading1"/>
        <w:rPr>
          <w:rFonts w:ascii="Garamond" w:hAnsi="Garamond"/>
          <w:b w:val="0"/>
          <w:u w:val="none"/>
        </w:rPr>
      </w:pPr>
    </w:p>
    <w:p w14:paraId="424BDFCC" w14:textId="59E46361" w:rsidR="006B498E" w:rsidRPr="006B498E" w:rsidRDefault="006B498E" w:rsidP="006B498E">
      <w:pPr>
        <w:rPr>
          <w:rFonts w:ascii="Garamond" w:hAnsi="Garamond"/>
        </w:rPr>
      </w:pPr>
      <w:r w:rsidRPr="006B498E">
        <w:rPr>
          <w:rFonts w:ascii="Garamond" w:hAnsi="Garamond"/>
        </w:rPr>
        <w:tab/>
      </w:r>
      <w:r w:rsidRPr="006B498E">
        <w:rPr>
          <w:rFonts w:ascii="Garamond" w:hAnsi="Garamond"/>
          <w:b/>
        </w:rPr>
        <w:t>Harvard University</w:t>
      </w:r>
      <w:r w:rsidRPr="006B498E">
        <w:rPr>
          <w:rFonts w:ascii="Garamond" w:hAnsi="Garamond"/>
        </w:rPr>
        <w:t>, Cambridge, MA</w:t>
      </w:r>
    </w:p>
    <w:p w14:paraId="40065479" w14:textId="55A0C7FF" w:rsidR="00826639" w:rsidRPr="006B498E" w:rsidRDefault="00826639" w:rsidP="003B5634">
      <w:pPr>
        <w:pStyle w:val="Heading1"/>
        <w:ind w:left="720"/>
        <w:rPr>
          <w:rFonts w:ascii="Garamond" w:hAnsi="Garamond"/>
          <w:b w:val="0"/>
          <w:u w:val="none"/>
        </w:rPr>
      </w:pPr>
      <w:r w:rsidRPr="006B498E">
        <w:rPr>
          <w:rFonts w:ascii="Garamond" w:hAnsi="Garamond"/>
          <w:b w:val="0"/>
          <w:u w:val="none"/>
        </w:rPr>
        <w:t>Ph.D</w:t>
      </w:r>
      <w:r w:rsidR="003D3830" w:rsidRPr="006B498E">
        <w:rPr>
          <w:rFonts w:ascii="Garamond" w:hAnsi="Garamond"/>
          <w:b w:val="0"/>
          <w:u w:val="none"/>
        </w:rPr>
        <w:t>.</w:t>
      </w:r>
      <w:r w:rsidRPr="006B498E">
        <w:rPr>
          <w:rFonts w:ascii="Garamond" w:hAnsi="Garamond"/>
          <w:b w:val="0"/>
          <w:u w:val="none"/>
        </w:rPr>
        <w:t xml:space="preserve">, </w:t>
      </w:r>
      <w:r w:rsidR="008C69DC">
        <w:rPr>
          <w:rFonts w:ascii="Garamond" w:hAnsi="Garamond"/>
          <w:b w:val="0"/>
          <w:u w:val="none"/>
        </w:rPr>
        <w:t>2015</w:t>
      </w:r>
      <w:r w:rsidR="006B498E" w:rsidRPr="006B498E">
        <w:rPr>
          <w:rFonts w:ascii="Garamond" w:hAnsi="Garamond"/>
          <w:b w:val="0"/>
          <w:u w:val="none"/>
        </w:rPr>
        <w:t xml:space="preserve">, </w:t>
      </w:r>
      <w:r w:rsidR="004F3D53" w:rsidRPr="006B498E">
        <w:rPr>
          <w:rFonts w:ascii="Garamond" w:hAnsi="Garamond"/>
          <w:b w:val="0"/>
          <w:u w:val="none"/>
        </w:rPr>
        <w:t xml:space="preserve">The </w:t>
      </w:r>
      <w:r w:rsidR="00ED33E7" w:rsidRPr="006B498E">
        <w:rPr>
          <w:rFonts w:ascii="Garamond" w:hAnsi="Garamond"/>
          <w:b w:val="0"/>
          <w:u w:val="none"/>
        </w:rPr>
        <w:t xml:space="preserve">Committee on the </w:t>
      </w:r>
      <w:r w:rsidRPr="006B498E">
        <w:rPr>
          <w:rFonts w:ascii="Garamond" w:hAnsi="Garamond"/>
          <w:b w:val="0"/>
          <w:u w:val="none"/>
        </w:rPr>
        <w:t>Study of Religio</w:t>
      </w:r>
      <w:r w:rsidR="006B498E" w:rsidRPr="006B498E">
        <w:rPr>
          <w:rFonts w:ascii="Garamond" w:hAnsi="Garamond"/>
          <w:b w:val="0"/>
          <w:u w:val="none"/>
        </w:rPr>
        <w:t>n (American religious history).</w:t>
      </w:r>
    </w:p>
    <w:p w14:paraId="4DE38A96" w14:textId="280DD61D" w:rsidR="00920E3E" w:rsidRPr="006B498E" w:rsidRDefault="00884A3F" w:rsidP="003B5634">
      <w:pPr>
        <w:pStyle w:val="Heading1"/>
        <w:ind w:left="720"/>
        <w:rPr>
          <w:rFonts w:ascii="Garamond" w:hAnsi="Garamond"/>
          <w:b w:val="0"/>
          <w:u w:val="none"/>
        </w:rPr>
      </w:pPr>
      <w:r w:rsidRPr="006B498E">
        <w:rPr>
          <w:rFonts w:ascii="Garamond" w:hAnsi="Garamond"/>
          <w:b w:val="0"/>
          <w:i/>
          <w:u w:val="none"/>
        </w:rPr>
        <w:t>Dissertation</w:t>
      </w:r>
      <w:r w:rsidR="005D4716" w:rsidRPr="006B498E">
        <w:rPr>
          <w:rFonts w:ascii="Garamond" w:hAnsi="Garamond"/>
          <w:b w:val="0"/>
          <w:u w:val="none"/>
        </w:rPr>
        <w:t>:</w:t>
      </w:r>
      <w:r w:rsidR="00181354" w:rsidRPr="006B498E">
        <w:rPr>
          <w:rFonts w:ascii="Garamond" w:hAnsi="Garamond"/>
          <w:b w:val="0"/>
          <w:u w:val="none"/>
        </w:rPr>
        <w:t xml:space="preserve"> “</w:t>
      </w:r>
      <w:r w:rsidR="00FD1DF6" w:rsidRPr="006B498E">
        <w:rPr>
          <w:rFonts w:ascii="Garamond" w:hAnsi="Garamond"/>
          <w:b w:val="0"/>
          <w:u w:val="none"/>
        </w:rPr>
        <w:t>Black, White,</w:t>
      </w:r>
      <w:r w:rsidR="00F15184" w:rsidRPr="006B498E">
        <w:rPr>
          <w:rFonts w:ascii="Garamond" w:hAnsi="Garamond"/>
          <w:b w:val="0"/>
          <w:u w:val="none"/>
        </w:rPr>
        <w:t xml:space="preserve"> and</w:t>
      </w:r>
      <w:r w:rsidR="00FD1DF6" w:rsidRPr="006B498E">
        <w:rPr>
          <w:rFonts w:ascii="Garamond" w:hAnsi="Garamond"/>
          <w:b w:val="0"/>
          <w:u w:val="none"/>
        </w:rPr>
        <w:t xml:space="preserve"> Red: Race and the Making of the Mormon People, 1830-1880.</w:t>
      </w:r>
      <w:r w:rsidR="007E4026" w:rsidRPr="006B498E">
        <w:rPr>
          <w:rFonts w:ascii="Garamond" w:hAnsi="Garamond"/>
          <w:b w:val="0"/>
          <w:u w:val="none"/>
        </w:rPr>
        <w:t>”</w:t>
      </w:r>
    </w:p>
    <w:p w14:paraId="4F9D104D" w14:textId="25F6A77C" w:rsidR="00BE19EA" w:rsidRPr="006B498E" w:rsidRDefault="00BE19EA" w:rsidP="002375BF">
      <w:pPr>
        <w:pStyle w:val="Heading1"/>
        <w:ind w:left="720"/>
        <w:rPr>
          <w:rFonts w:ascii="Garamond" w:hAnsi="Garamond"/>
          <w:b w:val="0"/>
          <w:u w:val="none"/>
        </w:rPr>
      </w:pPr>
      <w:r w:rsidRPr="006B498E">
        <w:rPr>
          <w:rFonts w:ascii="Garamond" w:hAnsi="Garamond"/>
          <w:b w:val="0"/>
          <w:i/>
          <w:u w:val="none"/>
        </w:rPr>
        <w:t>Committee</w:t>
      </w:r>
      <w:r w:rsidR="00F04F36" w:rsidRPr="006B498E">
        <w:rPr>
          <w:rFonts w:ascii="Garamond" w:hAnsi="Garamond"/>
          <w:b w:val="0"/>
          <w:u w:val="none"/>
        </w:rPr>
        <w:t>: David Hempton</w:t>
      </w:r>
      <w:r w:rsidRPr="006B498E">
        <w:rPr>
          <w:rFonts w:ascii="Garamond" w:hAnsi="Garamond"/>
          <w:b w:val="0"/>
          <w:u w:val="none"/>
        </w:rPr>
        <w:t xml:space="preserve"> (co-chair)</w:t>
      </w:r>
      <w:r w:rsidR="00F04F36" w:rsidRPr="006B498E">
        <w:rPr>
          <w:rFonts w:ascii="Garamond" w:hAnsi="Garamond"/>
          <w:b w:val="0"/>
          <w:u w:val="none"/>
        </w:rPr>
        <w:t>,</w:t>
      </w:r>
      <w:r w:rsidR="009D0F4D" w:rsidRPr="006B498E">
        <w:rPr>
          <w:rFonts w:ascii="Garamond" w:hAnsi="Garamond"/>
          <w:b w:val="0"/>
          <w:u w:val="none"/>
        </w:rPr>
        <w:t xml:space="preserve"> Laurel</w:t>
      </w:r>
      <w:r w:rsidR="001D3015" w:rsidRPr="006B498E">
        <w:rPr>
          <w:rFonts w:ascii="Garamond" w:hAnsi="Garamond"/>
          <w:b w:val="0"/>
          <w:u w:val="none"/>
        </w:rPr>
        <w:t xml:space="preserve"> Thatcher</w:t>
      </w:r>
      <w:r w:rsidR="00F04F36" w:rsidRPr="006B498E">
        <w:rPr>
          <w:rFonts w:ascii="Garamond" w:hAnsi="Garamond"/>
          <w:b w:val="0"/>
          <w:u w:val="none"/>
        </w:rPr>
        <w:t xml:space="preserve"> Ulrich</w:t>
      </w:r>
      <w:r w:rsidRPr="006B498E">
        <w:rPr>
          <w:rFonts w:ascii="Garamond" w:hAnsi="Garamond"/>
          <w:b w:val="0"/>
          <w:u w:val="none"/>
        </w:rPr>
        <w:t xml:space="preserve"> (co-chair), Marla Frederick</w:t>
      </w:r>
      <w:r w:rsidR="00883F2D" w:rsidRPr="006B498E">
        <w:rPr>
          <w:rFonts w:ascii="Garamond" w:hAnsi="Garamond"/>
          <w:b w:val="0"/>
          <w:u w:val="none"/>
        </w:rPr>
        <w:t>,</w:t>
      </w:r>
      <w:r w:rsidR="002375BF" w:rsidRPr="006B498E">
        <w:rPr>
          <w:rFonts w:ascii="Garamond" w:hAnsi="Garamond"/>
          <w:b w:val="0"/>
          <w:u w:val="none"/>
        </w:rPr>
        <w:t xml:space="preserve"> </w:t>
      </w:r>
      <w:r w:rsidR="003B0E47" w:rsidRPr="006B498E">
        <w:rPr>
          <w:rFonts w:ascii="Garamond" w:hAnsi="Garamond"/>
          <w:b w:val="0"/>
          <w:u w:val="none"/>
        </w:rPr>
        <w:t>David Holland</w:t>
      </w:r>
      <w:r w:rsidR="009065FB" w:rsidRPr="006B498E">
        <w:rPr>
          <w:rFonts w:ascii="Garamond" w:hAnsi="Garamond"/>
          <w:b w:val="0"/>
          <w:u w:val="none"/>
        </w:rPr>
        <w:t>.</w:t>
      </w:r>
    </w:p>
    <w:p w14:paraId="578737C8" w14:textId="77777777" w:rsidR="00BE19EA" w:rsidRPr="006B498E" w:rsidRDefault="00BE19EA" w:rsidP="003B5634">
      <w:pPr>
        <w:ind w:left="720"/>
        <w:rPr>
          <w:rFonts w:ascii="Garamond" w:hAnsi="Garamond"/>
        </w:rPr>
      </w:pPr>
    </w:p>
    <w:p w14:paraId="52C76960" w14:textId="77777777" w:rsidR="006B498E" w:rsidRPr="006B498E" w:rsidRDefault="00BE19EA" w:rsidP="009D77AC">
      <w:pPr>
        <w:pStyle w:val="Heading1"/>
        <w:ind w:left="720"/>
        <w:rPr>
          <w:rFonts w:ascii="Garamond" w:hAnsi="Garamond"/>
          <w:b w:val="0"/>
          <w:u w:val="none"/>
        </w:rPr>
      </w:pPr>
      <w:r w:rsidRPr="006B498E">
        <w:rPr>
          <w:rFonts w:ascii="Garamond" w:hAnsi="Garamond"/>
          <w:b w:val="0"/>
          <w:u w:val="none"/>
        </w:rPr>
        <w:t xml:space="preserve">Secondary Doctoral Field, 2013, </w:t>
      </w:r>
      <w:r w:rsidR="001156B8" w:rsidRPr="006B498E">
        <w:rPr>
          <w:rFonts w:ascii="Garamond" w:hAnsi="Garamond"/>
          <w:b w:val="0"/>
          <w:u w:val="none"/>
        </w:rPr>
        <w:t>African and African American Studies</w:t>
      </w:r>
      <w:r w:rsidR="00EB3A05" w:rsidRPr="006B498E">
        <w:rPr>
          <w:rFonts w:ascii="Garamond" w:hAnsi="Garamond"/>
          <w:b w:val="0"/>
          <w:u w:val="none"/>
        </w:rPr>
        <w:t>.</w:t>
      </w:r>
      <w:r w:rsidR="001156B8" w:rsidRPr="006B498E">
        <w:rPr>
          <w:rFonts w:ascii="Garamond" w:hAnsi="Garamond"/>
          <w:b w:val="0"/>
          <w:u w:val="none"/>
        </w:rPr>
        <w:t xml:space="preserve"> </w:t>
      </w:r>
      <w:r w:rsidR="001156B8" w:rsidRPr="006B498E">
        <w:rPr>
          <w:rFonts w:ascii="Garamond" w:hAnsi="Garamond"/>
          <w:b w:val="0"/>
          <w:u w:val="none"/>
        </w:rPr>
        <w:tab/>
      </w:r>
      <w:r w:rsidR="001156B8" w:rsidRPr="006B498E">
        <w:rPr>
          <w:rFonts w:ascii="Garamond" w:hAnsi="Garamond"/>
          <w:b w:val="0"/>
          <w:u w:val="none"/>
        </w:rPr>
        <w:tab/>
      </w:r>
      <w:r w:rsidR="001156B8" w:rsidRPr="006B498E">
        <w:rPr>
          <w:rFonts w:ascii="Garamond" w:hAnsi="Garamond"/>
          <w:b w:val="0"/>
          <w:u w:val="none"/>
        </w:rPr>
        <w:tab/>
      </w:r>
    </w:p>
    <w:p w14:paraId="0C4AE3D2" w14:textId="77777777" w:rsidR="006B498E" w:rsidRPr="006B498E" w:rsidRDefault="006B498E" w:rsidP="009D77AC">
      <w:pPr>
        <w:pStyle w:val="Heading1"/>
        <w:ind w:left="720"/>
        <w:rPr>
          <w:rFonts w:ascii="Garamond" w:hAnsi="Garamond"/>
          <w:b w:val="0"/>
          <w:u w:val="none"/>
        </w:rPr>
      </w:pPr>
    </w:p>
    <w:p w14:paraId="6D00B764" w14:textId="6E6B7C22" w:rsidR="00BE19EA" w:rsidRPr="006B498E" w:rsidRDefault="006B498E" w:rsidP="009D77AC">
      <w:pPr>
        <w:pStyle w:val="Heading1"/>
        <w:ind w:left="720"/>
        <w:rPr>
          <w:rFonts w:ascii="Garamond" w:hAnsi="Garamond"/>
          <w:u w:val="none"/>
        </w:rPr>
      </w:pPr>
      <w:r w:rsidRPr="006B498E">
        <w:rPr>
          <w:rFonts w:ascii="Garamond" w:hAnsi="Garamond"/>
          <w:u w:val="none"/>
        </w:rPr>
        <w:t>Harvard Divinity School</w:t>
      </w:r>
      <w:r w:rsidRPr="006B498E">
        <w:rPr>
          <w:rFonts w:ascii="Garamond" w:hAnsi="Garamond"/>
          <w:b w:val="0"/>
          <w:u w:val="none"/>
        </w:rPr>
        <w:t>, Cambridge, MA</w:t>
      </w:r>
      <w:r w:rsidRPr="006B498E">
        <w:rPr>
          <w:rFonts w:ascii="Garamond" w:hAnsi="Garamond"/>
          <w:u w:val="none"/>
        </w:rPr>
        <w:tab/>
      </w:r>
      <w:r w:rsidR="001156B8" w:rsidRPr="006B498E">
        <w:rPr>
          <w:rFonts w:ascii="Garamond" w:hAnsi="Garamond"/>
          <w:u w:val="none"/>
        </w:rPr>
        <w:tab/>
      </w:r>
      <w:r w:rsidR="001156B8" w:rsidRPr="006B498E">
        <w:rPr>
          <w:rFonts w:ascii="Garamond" w:hAnsi="Garamond"/>
          <w:u w:val="none"/>
        </w:rPr>
        <w:tab/>
      </w:r>
      <w:r w:rsidR="000A0EC6" w:rsidRPr="006B498E">
        <w:rPr>
          <w:rFonts w:ascii="Garamond" w:hAnsi="Garamond"/>
          <w:u w:val="none"/>
        </w:rPr>
        <w:t xml:space="preserve"> </w:t>
      </w:r>
    </w:p>
    <w:p w14:paraId="2C860F0D" w14:textId="77777777" w:rsidR="006B498E" w:rsidRPr="006B498E" w:rsidRDefault="0096318F" w:rsidP="003B5634">
      <w:pPr>
        <w:tabs>
          <w:tab w:val="num" w:pos="630"/>
        </w:tabs>
        <w:ind w:left="720"/>
        <w:outlineLvl w:val="0"/>
        <w:rPr>
          <w:rFonts w:ascii="Garamond" w:hAnsi="Garamond"/>
        </w:rPr>
      </w:pPr>
      <w:r w:rsidRPr="006B498E">
        <w:rPr>
          <w:rFonts w:ascii="Garamond" w:hAnsi="Garamond"/>
        </w:rPr>
        <w:t xml:space="preserve">M.T.S., </w:t>
      </w:r>
      <w:r w:rsidR="003B5634" w:rsidRPr="006B498E">
        <w:rPr>
          <w:rFonts w:ascii="Garamond" w:hAnsi="Garamond"/>
        </w:rPr>
        <w:t xml:space="preserve">2008, </w:t>
      </w:r>
      <w:r w:rsidRPr="006B498E">
        <w:rPr>
          <w:rFonts w:ascii="Garamond" w:hAnsi="Garamond"/>
        </w:rPr>
        <w:t>Harvard Divinity School</w:t>
      </w:r>
      <w:r w:rsidR="00EB3A05" w:rsidRPr="006B498E">
        <w:rPr>
          <w:rFonts w:ascii="Garamond" w:hAnsi="Garamond"/>
        </w:rPr>
        <w:t>.</w:t>
      </w:r>
      <w:r w:rsidR="006948B8" w:rsidRPr="006B498E">
        <w:rPr>
          <w:rFonts w:ascii="Garamond" w:hAnsi="Garamond"/>
        </w:rPr>
        <w:t xml:space="preserve"> </w:t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  <w:r w:rsidR="00961555" w:rsidRPr="006B498E">
        <w:rPr>
          <w:rFonts w:ascii="Garamond" w:hAnsi="Garamond"/>
        </w:rPr>
        <w:tab/>
      </w:r>
    </w:p>
    <w:p w14:paraId="3F255FBF" w14:textId="77777777" w:rsidR="006B498E" w:rsidRPr="006B498E" w:rsidRDefault="006B498E" w:rsidP="003B5634">
      <w:pPr>
        <w:tabs>
          <w:tab w:val="num" w:pos="630"/>
        </w:tabs>
        <w:ind w:left="720"/>
        <w:outlineLvl w:val="0"/>
        <w:rPr>
          <w:rFonts w:ascii="Garamond" w:hAnsi="Garamond"/>
        </w:rPr>
      </w:pPr>
    </w:p>
    <w:p w14:paraId="4F88598F" w14:textId="6DE2D3CD" w:rsidR="005D4716" w:rsidRPr="006B498E" w:rsidRDefault="006B498E" w:rsidP="003B5634">
      <w:pPr>
        <w:tabs>
          <w:tab w:val="num" w:pos="630"/>
        </w:tabs>
        <w:ind w:left="720"/>
        <w:outlineLvl w:val="0"/>
        <w:rPr>
          <w:rFonts w:ascii="Garamond" w:hAnsi="Garamond"/>
          <w:b/>
        </w:rPr>
      </w:pPr>
      <w:r w:rsidRPr="006B498E">
        <w:rPr>
          <w:rFonts w:ascii="Garamond" w:hAnsi="Garamond"/>
          <w:b/>
          <w:lang w:val="fr-BE"/>
        </w:rPr>
        <w:t>Carleton College</w:t>
      </w:r>
      <w:r w:rsidRPr="006B498E">
        <w:rPr>
          <w:rFonts w:ascii="Garamond" w:hAnsi="Garamond"/>
          <w:lang w:val="fr-BE"/>
        </w:rPr>
        <w:t>, Northfield, M</w:t>
      </w:r>
      <w:r w:rsidR="008C70EB">
        <w:rPr>
          <w:rFonts w:ascii="Garamond" w:hAnsi="Garamond"/>
          <w:lang w:val="fr-BE"/>
        </w:rPr>
        <w:t>N</w:t>
      </w:r>
      <w:r w:rsidRPr="006B498E">
        <w:rPr>
          <w:rFonts w:ascii="Garamond" w:hAnsi="Garamond"/>
          <w:b/>
          <w:lang w:val="fr-BE"/>
        </w:rPr>
        <w:t xml:space="preserve"> </w:t>
      </w:r>
      <w:r w:rsidRPr="006B498E">
        <w:rPr>
          <w:rFonts w:ascii="Garamond" w:hAnsi="Garamond"/>
          <w:b/>
        </w:rPr>
        <w:tab/>
      </w:r>
      <w:r w:rsidRPr="006B498E">
        <w:rPr>
          <w:rFonts w:ascii="Garamond" w:hAnsi="Garamond"/>
          <w:b/>
        </w:rPr>
        <w:tab/>
      </w:r>
      <w:r w:rsidR="000A0EC6" w:rsidRPr="006B498E">
        <w:rPr>
          <w:rFonts w:ascii="Garamond" w:hAnsi="Garamond"/>
          <w:b/>
        </w:rPr>
        <w:t xml:space="preserve"> </w:t>
      </w:r>
    </w:p>
    <w:p w14:paraId="63A1DBF7" w14:textId="437C7F08" w:rsidR="006B498E" w:rsidRPr="006B498E" w:rsidRDefault="0023392B" w:rsidP="002375BF">
      <w:pPr>
        <w:tabs>
          <w:tab w:val="num" w:pos="630"/>
        </w:tabs>
        <w:ind w:left="720"/>
        <w:outlineLvl w:val="0"/>
        <w:rPr>
          <w:rFonts w:ascii="Garamond" w:hAnsi="Garamond"/>
          <w:lang w:val="fr-BE"/>
        </w:rPr>
      </w:pPr>
      <w:r w:rsidRPr="006B498E">
        <w:rPr>
          <w:rFonts w:ascii="Garamond" w:hAnsi="Garamond"/>
        </w:rPr>
        <w:t>B.A.</w:t>
      </w:r>
      <w:r w:rsidR="00C67FF4" w:rsidRPr="006B498E">
        <w:rPr>
          <w:rFonts w:ascii="Garamond" w:hAnsi="Garamond"/>
        </w:rPr>
        <w:t>,</w:t>
      </w:r>
      <w:r w:rsidR="003B5634" w:rsidRPr="006B498E">
        <w:rPr>
          <w:rFonts w:ascii="Garamond" w:hAnsi="Garamond"/>
        </w:rPr>
        <w:t xml:space="preserve"> </w:t>
      </w:r>
      <w:r w:rsidR="00BE19EA" w:rsidRPr="006B498E">
        <w:rPr>
          <w:rFonts w:ascii="Garamond" w:hAnsi="Garamond"/>
        </w:rPr>
        <w:t>2003,</w:t>
      </w:r>
      <w:r w:rsidR="00BE19EA" w:rsidRPr="006B498E">
        <w:rPr>
          <w:rFonts w:ascii="Garamond" w:hAnsi="Garamond"/>
          <w:lang w:val="fr-BE"/>
        </w:rPr>
        <w:t xml:space="preserve"> magna cum laude. Double major in Religion (Distinction</w:t>
      </w:r>
      <w:r w:rsidR="00F71E1B" w:rsidRPr="006B498E">
        <w:rPr>
          <w:rFonts w:ascii="Garamond" w:hAnsi="Garamond"/>
          <w:lang w:val="fr-BE"/>
        </w:rPr>
        <w:t xml:space="preserve"> in major</w:t>
      </w:r>
      <w:r w:rsidR="00BE19EA" w:rsidRPr="006B498E">
        <w:rPr>
          <w:rFonts w:ascii="Garamond" w:hAnsi="Garamond"/>
          <w:lang w:val="fr-BE"/>
        </w:rPr>
        <w:t xml:space="preserve">) and </w:t>
      </w:r>
      <w:r w:rsidR="00883F2D" w:rsidRPr="006B498E">
        <w:rPr>
          <w:rFonts w:ascii="Garamond" w:hAnsi="Garamond"/>
          <w:lang w:val="fr-BE"/>
        </w:rPr>
        <w:t>French</w:t>
      </w:r>
      <w:r w:rsidR="00BE19EA" w:rsidRPr="006B498E">
        <w:rPr>
          <w:rFonts w:ascii="Garamond" w:hAnsi="Garamond"/>
          <w:lang w:val="fr-BE"/>
        </w:rPr>
        <w:t xml:space="preserve"> (</w:t>
      </w:r>
      <w:r w:rsidR="00655CF4" w:rsidRPr="006B498E">
        <w:rPr>
          <w:rFonts w:ascii="Garamond" w:hAnsi="Garamond"/>
          <w:lang w:val="fr-BE"/>
        </w:rPr>
        <w:t>Distinction</w:t>
      </w:r>
      <w:r w:rsidR="00F71E1B" w:rsidRPr="006B498E">
        <w:rPr>
          <w:rFonts w:ascii="Garamond" w:hAnsi="Garamond"/>
          <w:lang w:val="fr-BE"/>
        </w:rPr>
        <w:t xml:space="preserve"> in major</w:t>
      </w:r>
      <w:r w:rsidR="006B498E" w:rsidRPr="006B498E">
        <w:rPr>
          <w:rFonts w:ascii="Garamond" w:hAnsi="Garamond"/>
          <w:lang w:val="fr-BE"/>
        </w:rPr>
        <w:t>)</w:t>
      </w:r>
      <w:r w:rsidR="007417AB">
        <w:rPr>
          <w:rFonts w:ascii="Garamond" w:hAnsi="Garamond"/>
          <w:lang w:val="fr-BE"/>
        </w:rPr>
        <w:t>.</w:t>
      </w:r>
    </w:p>
    <w:p w14:paraId="10AF3A44" w14:textId="53808B10" w:rsidR="008A633C" w:rsidRPr="006B498E" w:rsidRDefault="00ED7F22" w:rsidP="002375BF">
      <w:pPr>
        <w:tabs>
          <w:tab w:val="num" w:pos="630"/>
        </w:tabs>
        <w:ind w:left="720"/>
        <w:outlineLvl w:val="0"/>
        <w:rPr>
          <w:rFonts w:ascii="Garamond" w:hAnsi="Garamond"/>
        </w:rPr>
      </w:pPr>
      <w:r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  <w:r w:rsidR="00F04F36" w:rsidRPr="006B498E">
        <w:rPr>
          <w:rFonts w:ascii="Garamond" w:hAnsi="Garamond"/>
        </w:rPr>
        <w:tab/>
      </w:r>
    </w:p>
    <w:p w14:paraId="2D5AEA0B" w14:textId="77777777" w:rsidR="00F04F36" w:rsidRPr="006B498E" w:rsidRDefault="001456B2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  <w:r w:rsidRPr="006B498E">
        <w:rPr>
          <w:rFonts w:ascii="Garamond" w:hAnsi="Garamond"/>
          <w:b/>
          <w:szCs w:val="24"/>
        </w:rPr>
        <w:t>PROFESSIONAL APPOINTMENTS</w:t>
      </w:r>
    </w:p>
    <w:p w14:paraId="6359553E" w14:textId="77777777" w:rsidR="00A63C2C" w:rsidRDefault="00A63C2C" w:rsidP="003B5634">
      <w:pPr>
        <w:pStyle w:val="Level1"/>
        <w:tabs>
          <w:tab w:val="left" w:pos="-1440"/>
          <w:tab w:val="left" w:pos="0"/>
        </w:tabs>
        <w:ind w:firstLine="0"/>
        <w:rPr>
          <w:rFonts w:ascii="Garamond" w:hAnsi="Garamond"/>
          <w:b/>
          <w:szCs w:val="24"/>
        </w:rPr>
      </w:pPr>
    </w:p>
    <w:p w14:paraId="69F9BE61" w14:textId="12A30ABA" w:rsidR="007A5273" w:rsidRDefault="007A5273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2016-Present</w:t>
      </w:r>
      <w:r>
        <w:rPr>
          <w:rFonts w:ascii="Garamond" w:hAnsi="Garamond"/>
          <w:szCs w:val="24"/>
        </w:rPr>
        <w:tab/>
        <w:t xml:space="preserve">The University of Nebraska-Lincoln, Department of Classics and Religious Studies,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Assistant Professor.</w:t>
      </w:r>
    </w:p>
    <w:p w14:paraId="2D096BC7" w14:textId="77777777" w:rsidR="007A5273" w:rsidRDefault="007A5273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</w:p>
    <w:p w14:paraId="6D860E7D" w14:textId="57C8DB74" w:rsidR="00E26F0D" w:rsidRDefault="00E26F0D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2015-</w:t>
      </w:r>
      <w:r w:rsidR="007A5273"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  <w:t>Amherst College, Religion Department, Visiting Assistant Professor.</w:t>
      </w:r>
    </w:p>
    <w:p w14:paraId="4AE6B5F7" w14:textId="77777777" w:rsidR="00E26F0D" w:rsidRDefault="00E26F0D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</w:p>
    <w:p w14:paraId="734DD706" w14:textId="4D430C93" w:rsidR="00A607C6" w:rsidRPr="006B498E" w:rsidRDefault="00A63C2C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 w:rsidRPr="006B498E">
        <w:rPr>
          <w:rFonts w:ascii="Garamond" w:hAnsi="Garamond"/>
          <w:szCs w:val="24"/>
        </w:rPr>
        <w:t>2014-2015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  <w:r w:rsidR="00A607C6" w:rsidRPr="006B498E">
        <w:rPr>
          <w:rFonts w:ascii="Garamond" w:hAnsi="Garamond"/>
          <w:szCs w:val="24"/>
        </w:rPr>
        <w:t xml:space="preserve">Mount Holyoke College, Religion Department, Visiting </w:t>
      </w:r>
      <w:r w:rsidR="00A36506" w:rsidRPr="006B498E">
        <w:rPr>
          <w:rFonts w:ascii="Garamond" w:hAnsi="Garamond"/>
          <w:szCs w:val="24"/>
        </w:rPr>
        <w:t>Lecturer</w:t>
      </w:r>
      <w:r>
        <w:rPr>
          <w:rFonts w:ascii="Garamond" w:hAnsi="Garamond"/>
          <w:szCs w:val="24"/>
        </w:rPr>
        <w:t>.</w:t>
      </w:r>
      <w:r w:rsidR="00A607C6" w:rsidRPr="006B498E">
        <w:rPr>
          <w:rFonts w:ascii="Garamond" w:hAnsi="Garamond"/>
          <w:szCs w:val="24"/>
        </w:rPr>
        <w:t xml:space="preserve"> </w:t>
      </w:r>
    </w:p>
    <w:p w14:paraId="20464F74" w14:textId="77777777" w:rsidR="00A63C2C" w:rsidRDefault="00A63C2C" w:rsidP="003B5634">
      <w:pPr>
        <w:pStyle w:val="Level1"/>
        <w:tabs>
          <w:tab w:val="left" w:pos="-1440"/>
          <w:tab w:val="left" w:pos="0"/>
        </w:tabs>
        <w:ind w:firstLine="0"/>
        <w:rPr>
          <w:rFonts w:ascii="Garamond" w:hAnsi="Garamond"/>
          <w:szCs w:val="24"/>
        </w:rPr>
      </w:pPr>
    </w:p>
    <w:p w14:paraId="63C2CAB4" w14:textId="3D0141B4" w:rsidR="001156B8" w:rsidRPr="006B498E" w:rsidRDefault="00A63C2C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Fall </w:t>
      </w:r>
      <w:r w:rsidRPr="006B498E">
        <w:rPr>
          <w:rFonts w:ascii="Garamond" w:hAnsi="Garamond"/>
          <w:szCs w:val="24"/>
        </w:rPr>
        <w:t>2013</w:t>
      </w:r>
      <w:r>
        <w:rPr>
          <w:rFonts w:ascii="Garamond" w:hAnsi="Garamond"/>
          <w:szCs w:val="24"/>
        </w:rPr>
        <w:tab/>
      </w:r>
      <w:r w:rsidR="00F04F36" w:rsidRPr="006B498E">
        <w:rPr>
          <w:rFonts w:ascii="Garamond" w:hAnsi="Garamond"/>
          <w:szCs w:val="24"/>
        </w:rPr>
        <w:t>Carleton College</w:t>
      </w:r>
      <w:r w:rsidR="00BE19EA" w:rsidRPr="006B498E">
        <w:rPr>
          <w:rFonts w:ascii="Garamond" w:hAnsi="Garamond"/>
          <w:szCs w:val="24"/>
        </w:rPr>
        <w:t>, Religion</w:t>
      </w:r>
      <w:r w:rsidR="00306406" w:rsidRPr="006B498E">
        <w:rPr>
          <w:rFonts w:ascii="Garamond" w:hAnsi="Garamond"/>
          <w:szCs w:val="24"/>
        </w:rPr>
        <w:t xml:space="preserve"> D</w:t>
      </w:r>
      <w:r w:rsidR="00090D40" w:rsidRPr="006B498E">
        <w:rPr>
          <w:rFonts w:ascii="Garamond" w:hAnsi="Garamond"/>
          <w:szCs w:val="24"/>
        </w:rPr>
        <w:t>epartment</w:t>
      </w:r>
      <w:r w:rsidR="00BE19EA" w:rsidRPr="006B498E">
        <w:rPr>
          <w:rFonts w:ascii="Garamond" w:hAnsi="Garamond"/>
          <w:szCs w:val="24"/>
        </w:rPr>
        <w:t xml:space="preserve">, Visiting </w:t>
      </w:r>
      <w:r w:rsidR="00E71C6E">
        <w:rPr>
          <w:rFonts w:ascii="Garamond" w:hAnsi="Garamond"/>
          <w:szCs w:val="24"/>
        </w:rPr>
        <w:t>Lecturer</w:t>
      </w:r>
      <w:r>
        <w:rPr>
          <w:rFonts w:ascii="Garamond" w:hAnsi="Garamond"/>
          <w:szCs w:val="24"/>
        </w:rPr>
        <w:t>.</w:t>
      </w:r>
      <w:r w:rsidR="00BE19EA" w:rsidRPr="006B498E">
        <w:rPr>
          <w:rFonts w:ascii="Garamond" w:hAnsi="Garamond"/>
          <w:szCs w:val="24"/>
        </w:rPr>
        <w:t xml:space="preserve"> </w:t>
      </w:r>
    </w:p>
    <w:p w14:paraId="12614D93" w14:textId="77777777" w:rsidR="00777001" w:rsidRPr="006B498E" w:rsidRDefault="00777001" w:rsidP="003B5634">
      <w:pPr>
        <w:pStyle w:val="Level1"/>
        <w:tabs>
          <w:tab w:val="left" w:pos="-1440"/>
          <w:tab w:val="left" w:pos="0"/>
        </w:tabs>
        <w:ind w:firstLine="0"/>
        <w:rPr>
          <w:rFonts w:ascii="Garamond" w:hAnsi="Garamond"/>
          <w:szCs w:val="24"/>
        </w:rPr>
      </w:pPr>
    </w:p>
    <w:p w14:paraId="39E9AA96" w14:textId="186B0986" w:rsidR="00777001" w:rsidRDefault="00A63C2C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2010-2013</w:t>
      </w:r>
      <w:r>
        <w:rPr>
          <w:rFonts w:ascii="Garamond" w:hAnsi="Garamond"/>
          <w:szCs w:val="24"/>
        </w:rPr>
        <w:tab/>
      </w:r>
      <w:r w:rsidR="00777001" w:rsidRPr="006B498E">
        <w:rPr>
          <w:rFonts w:ascii="Garamond" w:hAnsi="Garamond"/>
          <w:szCs w:val="24"/>
        </w:rPr>
        <w:t xml:space="preserve">Harvard University, Teaching Fellow and </w:t>
      </w:r>
      <w:r>
        <w:rPr>
          <w:rFonts w:ascii="Garamond" w:hAnsi="Garamond"/>
          <w:szCs w:val="24"/>
        </w:rPr>
        <w:t>Tutor.</w:t>
      </w:r>
      <w:r w:rsidR="00777001" w:rsidRPr="006B498E">
        <w:rPr>
          <w:rFonts w:ascii="Garamond" w:hAnsi="Garamond"/>
          <w:szCs w:val="24"/>
        </w:rPr>
        <w:t xml:space="preserve"> </w:t>
      </w:r>
    </w:p>
    <w:p w14:paraId="18835FEF" w14:textId="77777777" w:rsidR="00B404D6" w:rsidRDefault="00B404D6" w:rsidP="003B5634">
      <w:pPr>
        <w:pStyle w:val="Level1"/>
        <w:tabs>
          <w:tab w:val="left" w:pos="-1440"/>
          <w:tab w:val="left" w:pos="0"/>
        </w:tabs>
        <w:ind w:firstLine="0"/>
        <w:rPr>
          <w:rFonts w:ascii="Garamond" w:hAnsi="Garamond"/>
          <w:szCs w:val="24"/>
        </w:rPr>
      </w:pPr>
    </w:p>
    <w:p w14:paraId="030411CB" w14:textId="0721E46A" w:rsidR="00B404D6" w:rsidRPr="006B498E" w:rsidRDefault="00A63C2C" w:rsidP="00A63C2C">
      <w:pPr>
        <w:pStyle w:val="Level1"/>
        <w:tabs>
          <w:tab w:val="left" w:pos="-1440"/>
          <w:tab w:val="left" w:pos="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2003-2006</w:t>
      </w:r>
      <w:r>
        <w:rPr>
          <w:rFonts w:ascii="Garamond" w:hAnsi="Garamond"/>
          <w:szCs w:val="24"/>
        </w:rPr>
        <w:tab/>
      </w:r>
      <w:r w:rsidR="00B404D6">
        <w:rPr>
          <w:rFonts w:ascii="Garamond" w:hAnsi="Garamond"/>
          <w:szCs w:val="24"/>
        </w:rPr>
        <w:t>Episcopal School of Acadiana</w:t>
      </w:r>
      <w:r w:rsidR="00567927">
        <w:rPr>
          <w:rFonts w:ascii="Garamond" w:hAnsi="Garamond"/>
          <w:szCs w:val="24"/>
        </w:rPr>
        <w:t xml:space="preserve"> (Lafayette, LA)</w:t>
      </w:r>
      <w:r w:rsidR="00B404D6">
        <w:rPr>
          <w:rFonts w:ascii="Garamond" w:hAnsi="Garamond"/>
          <w:szCs w:val="24"/>
        </w:rPr>
        <w:t xml:space="preserve">, </w:t>
      </w:r>
      <w:r w:rsidR="008C69DC">
        <w:rPr>
          <w:rFonts w:ascii="Garamond" w:hAnsi="Garamond"/>
          <w:szCs w:val="24"/>
        </w:rPr>
        <w:t>Upper S</w:t>
      </w:r>
      <w:r w:rsidR="00567927">
        <w:rPr>
          <w:rFonts w:ascii="Garamond" w:hAnsi="Garamond"/>
          <w:szCs w:val="24"/>
        </w:rPr>
        <w:t xml:space="preserve">chool French Teacher and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C69DC">
        <w:rPr>
          <w:rFonts w:ascii="Garamond" w:hAnsi="Garamond"/>
          <w:szCs w:val="24"/>
        </w:rPr>
        <w:t>Head Cross-Country and Track C</w:t>
      </w:r>
      <w:r w:rsidR="00567927">
        <w:rPr>
          <w:rFonts w:ascii="Garamond" w:hAnsi="Garamond"/>
          <w:szCs w:val="24"/>
        </w:rPr>
        <w:t>oach (boys and girls)</w:t>
      </w:r>
      <w:r>
        <w:rPr>
          <w:rFonts w:ascii="Garamond" w:hAnsi="Garamond"/>
          <w:szCs w:val="24"/>
        </w:rPr>
        <w:t xml:space="preserve">. </w:t>
      </w:r>
    </w:p>
    <w:p w14:paraId="42E739A7" w14:textId="77777777" w:rsidR="00785BB7" w:rsidRPr="006B498E" w:rsidRDefault="00785BB7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  <w:u w:val="single"/>
        </w:rPr>
      </w:pPr>
    </w:p>
    <w:p w14:paraId="57E94EBF" w14:textId="220D7942" w:rsidR="003B5634" w:rsidRPr="006B498E" w:rsidRDefault="003B5634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  <w:r w:rsidRPr="006B498E">
        <w:rPr>
          <w:rFonts w:ascii="Garamond" w:hAnsi="Garamond"/>
          <w:b/>
          <w:szCs w:val="24"/>
        </w:rPr>
        <w:t>PUBLICATIONS</w:t>
      </w:r>
    </w:p>
    <w:p w14:paraId="3607160B" w14:textId="24EB9B99" w:rsidR="001B1A7C" w:rsidRDefault="00E26F0D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Book Projects</w:t>
      </w:r>
    </w:p>
    <w:p w14:paraId="702C90EA" w14:textId="77777777" w:rsidR="00E26F0D" w:rsidRDefault="00E26F0D" w:rsidP="00E26F0D">
      <w:pPr>
        <w:pStyle w:val="Level1"/>
        <w:tabs>
          <w:tab w:val="left" w:pos="-1440"/>
        </w:tabs>
        <w:ind w:left="-90" w:firstLine="90"/>
        <w:rPr>
          <w:rFonts w:ascii="Garamond" w:hAnsi="Garamond"/>
          <w:b/>
          <w:szCs w:val="24"/>
        </w:rPr>
      </w:pPr>
    </w:p>
    <w:p w14:paraId="48E581F5" w14:textId="3365D892" w:rsidR="001B1A7C" w:rsidRDefault="000145A4" w:rsidP="00E26F0D">
      <w:pPr>
        <w:pStyle w:val="Level1"/>
        <w:tabs>
          <w:tab w:val="left" w:pos="-1440"/>
        </w:tabs>
        <w:ind w:left="-90" w:firstLine="9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(Under Contract</w:t>
      </w:r>
      <w:r w:rsidR="00825408">
        <w:rPr>
          <w:rFonts w:ascii="Garamond" w:hAnsi="Garamond"/>
          <w:szCs w:val="24"/>
        </w:rPr>
        <w:t xml:space="preserve"> </w:t>
      </w:r>
      <w:r w:rsidR="00312085">
        <w:rPr>
          <w:rFonts w:ascii="Garamond" w:hAnsi="Garamond"/>
          <w:i/>
          <w:szCs w:val="24"/>
        </w:rPr>
        <w:t>Race and the Making of the Mormon People,</w:t>
      </w:r>
      <w:r w:rsidR="00E26F0D">
        <w:rPr>
          <w:rFonts w:ascii="Garamond" w:hAnsi="Garamond"/>
          <w:i/>
          <w:szCs w:val="24"/>
        </w:rPr>
        <w:t xml:space="preserve"> 1830-</w:t>
      </w:r>
      <w:r w:rsidR="00A35C39">
        <w:rPr>
          <w:rFonts w:ascii="Garamond" w:hAnsi="Garamond"/>
          <w:i/>
          <w:szCs w:val="24"/>
        </w:rPr>
        <w:t>1908</w:t>
      </w:r>
      <w:r w:rsidR="000C2C1C">
        <w:rPr>
          <w:rFonts w:ascii="Garamond" w:hAnsi="Garamond"/>
          <w:i/>
          <w:szCs w:val="24"/>
        </w:rPr>
        <w:t xml:space="preserve">. </w:t>
      </w:r>
      <w:r w:rsidR="00E26F0D">
        <w:rPr>
          <w:rFonts w:ascii="Garamond" w:hAnsi="Garamond"/>
          <w:szCs w:val="24"/>
        </w:rPr>
        <w:t xml:space="preserve">The </w:t>
      </w:r>
      <w:r w:rsidR="001B1A7C">
        <w:rPr>
          <w:rFonts w:ascii="Garamond" w:hAnsi="Garamond"/>
          <w:szCs w:val="24"/>
        </w:rPr>
        <w:t>University of North</w:t>
      </w:r>
      <w:r w:rsidR="00E26F0D">
        <w:rPr>
          <w:rFonts w:ascii="Garamond" w:hAnsi="Garamond"/>
          <w:szCs w:val="24"/>
        </w:rPr>
        <w:t xml:space="preserve"> </w:t>
      </w:r>
      <w:r w:rsidR="001B1A7C">
        <w:rPr>
          <w:rFonts w:ascii="Garamond" w:hAnsi="Garamond"/>
          <w:szCs w:val="24"/>
        </w:rPr>
        <w:t>Carolina Press</w:t>
      </w:r>
      <w:r w:rsidR="000C2C1C">
        <w:rPr>
          <w:rFonts w:ascii="Garamond" w:hAnsi="Garamond"/>
          <w:szCs w:val="24"/>
        </w:rPr>
        <w:t>.</w:t>
      </w:r>
    </w:p>
    <w:p w14:paraId="36D615D7" w14:textId="77777777" w:rsidR="00E26F0D" w:rsidRDefault="00E26F0D" w:rsidP="00E26F0D">
      <w:pPr>
        <w:pStyle w:val="Level1"/>
        <w:tabs>
          <w:tab w:val="left" w:pos="-1440"/>
        </w:tabs>
        <w:ind w:left="-90" w:firstLine="90"/>
        <w:rPr>
          <w:rFonts w:ascii="Garamond" w:hAnsi="Garamond"/>
          <w:szCs w:val="24"/>
        </w:rPr>
      </w:pPr>
    </w:p>
    <w:p w14:paraId="004EBF30" w14:textId="79E343BD" w:rsidR="00784EBF" w:rsidRDefault="00A00EC0" w:rsidP="00312085">
      <w:pPr>
        <w:pStyle w:val="Level1"/>
        <w:tabs>
          <w:tab w:val="left" w:pos="-1440"/>
        </w:tabs>
        <w:ind w:left="-90" w:firstLine="9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(In Progress) </w:t>
      </w:r>
      <w:r w:rsidR="00784EBF">
        <w:rPr>
          <w:rFonts w:ascii="Garamond" w:hAnsi="Garamond"/>
          <w:i/>
          <w:szCs w:val="24"/>
        </w:rPr>
        <w:t>Wakara’s World: A Cultural Biography of the</w:t>
      </w:r>
      <w:r w:rsidR="009A5949">
        <w:rPr>
          <w:rFonts w:ascii="Garamond" w:hAnsi="Garamond"/>
          <w:i/>
          <w:szCs w:val="24"/>
        </w:rPr>
        <w:t xml:space="preserve"> Famed</w:t>
      </w:r>
      <w:r w:rsidR="00784EBF">
        <w:rPr>
          <w:rFonts w:ascii="Garamond" w:hAnsi="Garamond"/>
          <w:i/>
          <w:szCs w:val="24"/>
        </w:rPr>
        <w:t xml:space="preserve"> Ute Warrior Chief, Slaver, Horse Thief</w:t>
      </w:r>
      <w:r w:rsidR="009A5949">
        <w:rPr>
          <w:rFonts w:ascii="Garamond" w:hAnsi="Garamond"/>
          <w:i/>
          <w:szCs w:val="24"/>
        </w:rPr>
        <w:t>, and Would-be Mormon</w:t>
      </w:r>
      <w:r w:rsidR="009A5949">
        <w:rPr>
          <w:rFonts w:ascii="Garamond" w:hAnsi="Garamond"/>
          <w:szCs w:val="24"/>
        </w:rPr>
        <w:t xml:space="preserve">. </w:t>
      </w:r>
    </w:p>
    <w:p w14:paraId="13DF448F" w14:textId="2E662722" w:rsidR="007A5273" w:rsidRPr="009A5949" w:rsidRDefault="00A00EC0" w:rsidP="009A5949">
      <w:pPr>
        <w:pStyle w:val="Level1"/>
        <w:tabs>
          <w:tab w:val="left" w:pos="-1440"/>
        </w:tabs>
        <w:ind w:left="-90" w:firstLine="9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 xml:space="preserve">(In Progress) </w:t>
      </w:r>
      <w:r w:rsidR="00312085">
        <w:rPr>
          <w:rFonts w:ascii="Garamond" w:hAnsi="Garamond"/>
          <w:i/>
          <w:szCs w:val="24"/>
        </w:rPr>
        <w:t>To Abolish Race</w:t>
      </w:r>
      <w:r w:rsidR="00E26F0D">
        <w:rPr>
          <w:rFonts w:ascii="Garamond" w:hAnsi="Garamond"/>
          <w:i/>
          <w:szCs w:val="24"/>
        </w:rPr>
        <w:t xml:space="preserve">: </w:t>
      </w:r>
      <w:r w:rsidR="00F168D2">
        <w:rPr>
          <w:rFonts w:ascii="Garamond" w:hAnsi="Garamond"/>
          <w:i/>
          <w:szCs w:val="24"/>
        </w:rPr>
        <w:t>American Utopianism</w:t>
      </w:r>
      <w:r w:rsidR="00E26F0D">
        <w:rPr>
          <w:rFonts w:ascii="Garamond" w:hAnsi="Garamond"/>
          <w:i/>
          <w:szCs w:val="24"/>
        </w:rPr>
        <w:t xml:space="preserve"> </w:t>
      </w:r>
      <w:r w:rsidR="0008036F">
        <w:rPr>
          <w:rFonts w:ascii="Garamond" w:hAnsi="Garamond"/>
          <w:i/>
          <w:szCs w:val="24"/>
        </w:rPr>
        <w:t>and the P</w:t>
      </w:r>
      <w:r w:rsidR="00E26F0D">
        <w:rPr>
          <w:rFonts w:ascii="Garamond" w:hAnsi="Garamond"/>
          <w:i/>
          <w:szCs w:val="24"/>
        </w:rPr>
        <w:t>itfalls of Post</w:t>
      </w:r>
      <w:r w:rsidR="0008036F">
        <w:rPr>
          <w:rFonts w:ascii="Garamond" w:hAnsi="Garamond"/>
          <w:i/>
          <w:szCs w:val="24"/>
        </w:rPr>
        <w:t>-</w:t>
      </w:r>
      <w:r w:rsidR="008C69DC">
        <w:rPr>
          <w:rFonts w:ascii="Garamond" w:hAnsi="Garamond"/>
          <w:i/>
          <w:szCs w:val="24"/>
        </w:rPr>
        <w:t>R</w:t>
      </w:r>
      <w:r w:rsidR="00E26F0D">
        <w:rPr>
          <w:rFonts w:ascii="Garamond" w:hAnsi="Garamond"/>
          <w:i/>
          <w:szCs w:val="24"/>
        </w:rPr>
        <w:t xml:space="preserve">acial </w:t>
      </w:r>
      <w:r w:rsidR="0008036F">
        <w:rPr>
          <w:rFonts w:ascii="Garamond" w:hAnsi="Garamond"/>
          <w:i/>
          <w:szCs w:val="24"/>
        </w:rPr>
        <w:t>Ideology</w:t>
      </w:r>
      <w:r w:rsidR="008C69DC">
        <w:rPr>
          <w:rFonts w:ascii="Garamond" w:hAnsi="Garamond"/>
          <w:i/>
          <w:szCs w:val="24"/>
        </w:rPr>
        <w:t>, 1817-1859</w:t>
      </w:r>
      <w:r w:rsidR="000C2C1C">
        <w:rPr>
          <w:rFonts w:ascii="Garamond" w:hAnsi="Garamond"/>
          <w:i/>
          <w:szCs w:val="24"/>
        </w:rPr>
        <w:t>.</w:t>
      </w:r>
    </w:p>
    <w:p w14:paraId="34B62CF3" w14:textId="77777777" w:rsidR="00784EBF" w:rsidRDefault="00784EBF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</w:p>
    <w:p w14:paraId="2C7ED9B8" w14:textId="77777777" w:rsidR="000250F9" w:rsidRPr="006B498E" w:rsidRDefault="000250F9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  <w:r w:rsidRPr="006B498E">
        <w:rPr>
          <w:rFonts w:ascii="Garamond" w:hAnsi="Garamond"/>
          <w:b/>
          <w:szCs w:val="24"/>
        </w:rPr>
        <w:t xml:space="preserve">Editor of </w:t>
      </w:r>
      <w:r w:rsidR="00204887" w:rsidRPr="006B498E">
        <w:rPr>
          <w:rFonts w:ascii="Garamond" w:hAnsi="Garamond"/>
          <w:b/>
          <w:szCs w:val="24"/>
        </w:rPr>
        <w:t>Peer</w:t>
      </w:r>
      <w:r w:rsidRPr="006B498E">
        <w:rPr>
          <w:rFonts w:ascii="Garamond" w:hAnsi="Garamond"/>
          <w:b/>
          <w:szCs w:val="24"/>
        </w:rPr>
        <w:t>-Reviewed Journal</w:t>
      </w:r>
    </w:p>
    <w:p w14:paraId="197323A4" w14:textId="77777777" w:rsidR="000250F9" w:rsidRPr="006B498E" w:rsidRDefault="000250F9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</w:p>
    <w:p w14:paraId="1916741F" w14:textId="315317D9" w:rsidR="000250F9" w:rsidRPr="007417AB" w:rsidRDefault="008409AB" w:rsidP="001B1A7C">
      <w:pPr>
        <w:pStyle w:val="Level1"/>
        <w:tabs>
          <w:tab w:val="left" w:pos="-1440"/>
          <w:tab w:val="left" w:pos="270"/>
        </w:tabs>
        <w:rPr>
          <w:rFonts w:ascii="Garamond" w:hAnsi="Garamond"/>
          <w:szCs w:val="24"/>
        </w:rPr>
      </w:pPr>
      <w:r w:rsidRPr="006B498E">
        <w:rPr>
          <w:rFonts w:ascii="Garamond" w:hAnsi="Garamond"/>
          <w:szCs w:val="24"/>
        </w:rPr>
        <w:t xml:space="preserve">(2015) </w:t>
      </w:r>
      <w:r w:rsidR="002107E6" w:rsidRPr="006B498E">
        <w:rPr>
          <w:rFonts w:ascii="Garamond" w:hAnsi="Garamond"/>
          <w:szCs w:val="24"/>
        </w:rPr>
        <w:t xml:space="preserve"> Guest co-editor with Gina Co</w:t>
      </w:r>
      <w:r w:rsidR="00F447E8" w:rsidRPr="006B498E">
        <w:rPr>
          <w:rFonts w:ascii="Garamond" w:hAnsi="Garamond"/>
          <w:szCs w:val="24"/>
        </w:rPr>
        <w:t>l</w:t>
      </w:r>
      <w:r w:rsidR="002107E6" w:rsidRPr="006B498E">
        <w:rPr>
          <w:rFonts w:ascii="Garamond" w:hAnsi="Garamond"/>
          <w:szCs w:val="24"/>
        </w:rPr>
        <w:t>vin</w:t>
      </w:r>
      <w:r w:rsidR="000250F9" w:rsidRPr="006B498E">
        <w:rPr>
          <w:rFonts w:ascii="Garamond" w:hAnsi="Garamond"/>
          <w:szCs w:val="24"/>
        </w:rPr>
        <w:t xml:space="preserve">. “Mormonism and Race: Beyond the Priesthood Ban,” special issue of </w:t>
      </w:r>
      <w:r w:rsidR="000250F9" w:rsidRPr="006B498E">
        <w:rPr>
          <w:rFonts w:ascii="Garamond" w:hAnsi="Garamond"/>
          <w:i/>
          <w:szCs w:val="24"/>
        </w:rPr>
        <w:t>Journal of Mormon History</w:t>
      </w:r>
      <w:r w:rsidR="007417AB">
        <w:rPr>
          <w:rFonts w:ascii="Garamond" w:hAnsi="Garamond"/>
          <w:i/>
          <w:szCs w:val="24"/>
        </w:rPr>
        <w:t xml:space="preserve"> </w:t>
      </w:r>
      <w:r w:rsidR="007417AB">
        <w:rPr>
          <w:rFonts w:ascii="Garamond" w:hAnsi="Garamond"/>
          <w:szCs w:val="24"/>
        </w:rPr>
        <w:t>(July 2015).</w:t>
      </w:r>
    </w:p>
    <w:p w14:paraId="63F11F1D" w14:textId="77777777" w:rsidR="001B1A7C" w:rsidRPr="001B1A7C" w:rsidRDefault="001B1A7C" w:rsidP="001B1A7C">
      <w:pPr>
        <w:pStyle w:val="Level1"/>
        <w:tabs>
          <w:tab w:val="left" w:pos="-1440"/>
          <w:tab w:val="left" w:pos="270"/>
        </w:tabs>
        <w:rPr>
          <w:rFonts w:ascii="Garamond" w:hAnsi="Garamond"/>
          <w:szCs w:val="24"/>
        </w:rPr>
      </w:pPr>
    </w:p>
    <w:p w14:paraId="0D719AB6" w14:textId="77777777" w:rsidR="000250F9" w:rsidRPr="006B498E" w:rsidRDefault="003B5634" w:rsidP="00865A12">
      <w:pPr>
        <w:pStyle w:val="Level1"/>
        <w:tabs>
          <w:tab w:val="left" w:pos="-1440"/>
        </w:tabs>
        <w:ind w:left="259" w:hanging="259"/>
        <w:rPr>
          <w:rFonts w:ascii="Garamond" w:hAnsi="Garamond"/>
          <w:b/>
          <w:szCs w:val="24"/>
        </w:rPr>
      </w:pPr>
      <w:r w:rsidRPr="006B498E">
        <w:rPr>
          <w:rFonts w:ascii="Garamond" w:hAnsi="Garamond"/>
          <w:b/>
          <w:szCs w:val="24"/>
        </w:rPr>
        <w:t>Peer-Reviewed Essays</w:t>
      </w:r>
    </w:p>
    <w:p w14:paraId="7B597BE6" w14:textId="77777777" w:rsidR="00312085" w:rsidRDefault="00312085" w:rsidP="00D63FD3">
      <w:pPr>
        <w:pStyle w:val="Level1"/>
        <w:tabs>
          <w:tab w:val="left" w:pos="-1440"/>
        </w:tabs>
        <w:rPr>
          <w:rFonts w:ascii="Garamond" w:hAnsi="Garamond"/>
          <w:szCs w:val="24"/>
        </w:rPr>
      </w:pPr>
    </w:p>
    <w:p w14:paraId="32F3264F" w14:textId="55701154" w:rsidR="00312085" w:rsidRPr="00660290" w:rsidRDefault="00312085" w:rsidP="00D63FD3">
      <w:pPr>
        <w:pStyle w:val="Level1"/>
        <w:tabs>
          <w:tab w:val="left" w:pos="-14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(Under Review) “‘</w:t>
      </w:r>
      <w:r w:rsidR="000310C2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 xml:space="preserve">Colored Brother’ and ‘A Progressive People’: Booker T. Washington, the Mormons, and the Limits to Racial and Religious Reconciliation in the Turn-of-the-Century U.S.,” </w:t>
      </w:r>
      <w:r w:rsidR="0026773E">
        <w:rPr>
          <w:rFonts w:ascii="Garamond" w:hAnsi="Garamond"/>
          <w:i/>
          <w:szCs w:val="24"/>
        </w:rPr>
        <w:t>Religion and American Culture: A Journal of Interpretation.</w:t>
      </w:r>
    </w:p>
    <w:p w14:paraId="15D3D6E4" w14:textId="77777777" w:rsidR="00C830F8" w:rsidRDefault="00C830F8" w:rsidP="00C830F8">
      <w:pPr>
        <w:pStyle w:val="NoSpacing"/>
        <w:jc w:val="center"/>
        <w:rPr>
          <w:rFonts w:eastAsia="Times New Roman" w:cs="Times New Roman"/>
          <w:snapToGrid w:val="0"/>
        </w:rPr>
      </w:pPr>
    </w:p>
    <w:p w14:paraId="4C7A95DB" w14:textId="569D18F9" w:rsidR="00C830F8" w:rsidRPr="00C830F8" w:rsidRDefault="00C830F8" w:rsidP="00C830F8">
      <w:pPr>
        <w:pStyle w:val="NoSpacing"/>
      </w:pPr>
      <w:r w:rsidRPr="00C830F8">
        <w:t>(Under Review) “One in Faith, One in Color, One in Language”:</w:t>
      </w:r>
      <w:r>
        <w:t xml:space="preserve"> </w:t>
      </w:r>
      <w:r w:rsidRPr="00C830F8">
        <w:t xml:space="preserve">The Deseret Alphabet as </w:t>
      </w:r>
      <w:r>
        <w:tab/>
      </w:r>
      <w:r w:rsidRPr="00C830F8">
        <w:t xml:space="preserve">Orthographic Supersessionism and Racial Restorationism in Nineteenth-century </w:t>
      </w:r>
      <w:r>
        <w:tab/>
      </w:r>
      <w:r w:rsidRPr="00C830F8">
        <w:t>Mormonism</w:t>
      </w:r>
      <w:r>
        <w:t xml:space="preserve">, </w:t>
      </w:r>
      <w:r>
        <w:rPr>
          <w:i/>
        </w:rPr>
        <w:t>Journal of American Academy of Religion</w:t>
      </w:r>
      <w:r>
        <w:t>.</w:t>
      </w:r>
    </w:p>
    <w:p w14:paraId="19835537" w14:textId="77777777" w:rsidR="00C830F8" w:rsidRDefault="00C830F8" w:rsidP="00D63FD3">
      <w:pPr>
        <w:pStyle w:val="Level1"/>
        <w:tabs>
          <w:tab w:val="left" w:pos="-1440"/>
        </w:tabs>
        <w:rPr>
          <w:rFonts w:ascii="Garamond" w:hAnsi="Garamond"/>
          <w:szCs w:val="24"/>
        </w:rPr>
      </w:pPr>
    </w:p>
    <w:p w14:paraId="3F9F68D6" w14:textId="7E828B84" w:rsidR="00D63FD3" w:rsidRPr="006B498E" w:rsidRDefault="00D63FD3" w:rsidP="00D63FD3">
      <w:pPr>
        <w:pStyle w:val="Level1"/>
        <w:tabs>
          <w:tab w:val="left" w:pos="-1440"/>
        </w:tabs>
        <w:rPr>
          <w:rFonts w:ascii="Garamond" w:hAnsi="Garamond"/>
          <w:szCs w:val="24"/>
        </w:rPr>
      </w:pPr>
      <w:r w:rsidRPr="006B498E">
        <w:rPr>
          <w:rFonts w:ascii="Garamond" w:hAnsi="Garamond"/>
          <w:szCs w:val="24"/>
        </w:rPr>
        <w:t>(2015)</w:t>
      </w:r>
      <w:r w:rsidRPr="006B498E">
        <w:rPr>
          <w:rFonts w:ascii="Garamond" w:hAnsi="Garamond"/>
          <w:szCs w:val="24"/>
        </w:rPr>
        <w:tab/>
        <w:t>“History L</w:t>
      </w:r>
      <w:r>
        <w:rPr>
          <w:rFonts w:ascii="Garamond" w:hAnsi="Garamond"/>
          <w:szCs w:val="24"/>
        </w:rPr>
        <w:t>essons: Race and the LDS Church.</w:t>
      </w:r>
      <w:r w:rsidRPr="006B498E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</w:t>
      </w:r>
      <w:r w:rsidRPr="006B498E">
        <w:rPr>
          <w:rFonts w:ascii="Garamond" w:hAnsi="Garamond"/>
          <w:i/>
          <w:szCs w:val="24"/>
        </w:rPr>
        <w:t xml:space="preserve">Journal of Mormon History </w:t>
      </w:r>
      <w:r w:rsidRPr="006B498E">
        <w:rPr>
          <w:rFonts w:ascii="Garamond" w:hAnsi="Garamond"/>
          <w:szCs w:val="24"/>
        </w:rPr>
        <w:t xml:space="preserve">(special edition </w:t>
      </w:r>
      <w:r>
        <w:rPr>
          <w:rFonts w:ascii="Garamond" w:hAnsi="Garamond"/>
          <w:szCs w:val="24"/>
        </w:rPr>
        <w:t xml:space="preserve">for </w:t>
      </w:r>
      <w:r w:rsidRPr="006B498E">
        <w:rPr>
          <w:rFonts w:ascii="Garamond" w:hAnsi="Garamond"/>
          <w:szCs w:val="24"/>
        </w:rPr>
        <w:t>50</w:t>
      </w:r>
      <w:r w:rsidRPr="006B498E">
        <w:rPr>
          <w:rFonts w:ascii="Garamond" w:hAnsi="Garamond"/>
          <w:szCs w:val="24"/>
          <w:vertAlign w:val="superscript"/>
        </w:rPr>
        <w:t>th</w:t>
      </w:r>
      <w:r w:rsidRPr="006B498E">
        <w:rPr>
          <w:rFonts w:ascii="Garamond" w:hAnsi="Garamond"/>
          <w:szCs w:val="24"/>
        </w:rPr>
        <w:t xml:space="preserve"> anniversary of t</w:t>
      </w:r>
      <w:r>
        <w:rPr>
          <w:rFonts w:ascii="Garamond" w:hAnsi="Garamond"/>
          <w:szCs w:val="24"/>
        </w:rPr>
        <w:t>he Mormon History Association) (January 2015): 239-255.</w:t>
      </w:r>
    </w:p>
    <w:p w14:paraId="5F7972A6" w14:textId="545A1460" w:rsidR="00D63FD3" w:rsidRDefault="001B1A7C" w:rsidP="00777001">
      <w:pPr>
        <w:pStyle w:val="Level1"/>
        <w:tabs>
          <w:tab w:val="left" w:pos="-1440"/>
          <w:tab w:val="left" w:pos="270"/>
        </w:tabs>
        <w:rPr>
          <w:rFonts w:ascii="Garamond" w:eastAsia="Calibri" w:hAnsi="Garamond"/>
          <w:color w:val="1A1A1A"/>
          <w:szCs w:val="24"/>
        </w:rPr>
      </w:pPr>
      <w:r>
        <w:rPr>
          <w:rFonts w:ascii="Garamond" w:eastAsia="Calibri" w:hAnsi="Garamond"/>
          <w:color w:val="1A1A1A"/>
          <w:szCs w:val="24"/>
        </w:rPr>
        <w:tab/>
        <w:t xml:space="preserve"> </w:t>
      </w:r>
    </w:p>
    <w:p w14:paraId="2960DA45" w14:textId="7A056E7D" w:rsidR="00FD1DF6" w:rsidRDefault="008409AB" w:rsidP="00777001">
      <w:pPr>
        <w:pStyle w:val="Level1"/>
        <w:tabs>
          <w:tab w:val="left" w:pos="-1440"/>
          <w:tab w:val="left" w:pos="270"/>
        </w:tabs>
        <w:rPr>
          <w:rFonts w:ascii="Garamond" w:eastAsia="Calibri" w:hAnsi="Garamond"/>
          <w:color w:val="1A1A1A"/>
          <w:szCs w:val="24"/>
        </w:rPr>
      </w:pPr>
      <w:r w:rsidRPr="006B498E">
        <w:rPr>
          <w:rFonts w:ascii="Garamond" w:eastAsia="Calibri" w:hAnsi="Garamond"/>
          <w:color w:val="1A1A1A"/>
          <w:szCs w:val="24"/>
        </w:rPr>
        <w:t xml:space="preserve">(2013) </w:t>
      </w:r>
      <w:r w:rsidR="004E75A5" w:rsidRPr="006B498E">
        <w:rPr>
          <w:rFonts w:ascii="Garamond" w:eastAsia="Calibri" w:hAnsi="Garamond"/>
          <w:color w:val="1A1A1A"/>
          <w:szCs w:val="24"/>
        </w:rPr>
        <w:t xml:space="preserve"> </w:t>
      </w:r>
      <w:r w:rsidR="00884A3F" w:rsidRPr="006B498E">
        <w:rPr>
          <w:rFonts w:ascii="Garamond" w:eastAsia="Calibri" w:hAnsi="Garamond"/>
          <w:color w:val="1A1A1A"/>
          <w:szCs w:val="24"/>
        </w:rPr>
        <w:t xml:space="preserve">“Playing Jane: Re-presenting Black Mormon Memory through </w:t>
      </w:r>
      <w:r w:rsidR="00346F28" w:rsidRPr="006B498E">
        <w:rPr>
          <w:rFonts w:ascii="Garamond" w:eastAsia="Calibri" w:hAnsi="Garamond"/>
          <w:color w:val="1A1A1A"/>
          <w:szCs w:val="24"/>
        </w:rPr>
        <w:t>Reenacting</w:t>
      </w:r>
      <w:r w:rsidR="00446569" w:rsidRPr="006B498E">
        <w:rPr>
          <w:rFonts w:ascii="Garamond" w:eastAsia="Calibri" w:hAnsi="Garamond"/>
          <w:color w:val="1A1A1A"/>
          <w:szCs w:val="24"/>
        </w:rPr>
        <w:t xml:space="preserve"> the Black Mormon Past.</w:t>
      </w:r>
      <w:r w:rsidR="00884A3F" w:rsidRPr="006B498E">
        <w:rPr>
          <w:rFonts w:ascii="Garamond" w:eastAsia="Calibri" w:hAnsi="Garamond"/>
          <w:color w:val="1A1A1A"/>
          <w:szCs w:val="24"/>
        </w:rPr>
        <w:t xml:space="preserve">” </w:t>
      </w:r>
      <w:r w:rsidR="00884A3F" w:rsidRPr="006B498E">
        <w:rPr>
          <w:rFonts w:ascii="Garamond" w:eastAsia="Calibri" w:hAnsi="Garamond"/>
          <w:i/>
          <w:color w:val="1A1A1A"/>
          <w:szCs w:val="24"/>
        </w:rPr>
        <w:t>Journal</w:t>
      </w:r>
      <w:r w:rsidR="00382ADF" w:rsidRPr="006B498E">
        <w:rPr>
          <w:rFonts w:ascii="Garamond" w:eastAsia="Calibri" w:hAnsi="Garamond"/>
          <w:i/>
          <w:color w:val="1A1A1A"/>
          <w:szCs w:val="24"/>
        </w:rPr>
        <w:t xml:space="preserve"> </w:t>
      </w:r>
      <w:r w:rsidR="00884A3F" w:rsidRPr="006B498E">
        <w:rPr>
          <w:rFonts w:ascii="Garamond" w:eastAsia="Calibri" w:hAnsi="Garamond"/>
          <w:i/>
          <w:color w:val="1A1A1A"/>
          <w:szCs w:val="24"/>
        </w:rPr>
        <w:t>of Africana Religions</w:t>
      </w:r>
      <w:r w:rsidR="00884A3F" w:rsidRPr="006B498E">
        <w:rPr>
          <w:rFonts w:ascii="Garamond" w:eastAsia="Calibri" w:hAnsi="Garamond"/>
          <w:color w:val="1A1A1A"/>
          <w:szCs w:val="24"/>
        </w:rPr>
        <w:t xml:space="preserve"> </w:t>
      </w:r>
      <w:r w:rsidR="0087776B" w:rsidRPr="006B498E">
        <w:rPr>
          <w:rFonts w:ascii="Garamond" w:eastAsia="Calibri" w:hAnsi="Garamond"/>
          <w:color w:val="1A1A1A"/>
          <w:szCs w:val="24"/>
        </w:rPr>
        <w:t>(October</w:t>
      </w:r>
      <w:r w:rsidR="003B5E70" w:rsidRPr="006B498E">
        <w:rPr>
          <w:rFonts w:ascii="Garamond" w:eastAsia="Calibri" w:hAnsi="Garamond"/>
          <w:color w:val="1A1A1A"/>
          <w:szCs w:val="24"/>
        </w:rPr>
        <w:t xml:space="preserve"> 2013</w:t>
      </w:r>
      <w:r w:rsidR="0087776B" w:rsidRPr="006B498E">
        <w:rPr>
          <w:rFonts w:ascii="Garamond" w:eastAsia="Calibri" w:hAnsi="Garamond"/>
          <w:color w:val="1A1A1A"/>
          <w:szCs w:val="24"/>
        </w:rPr>
        <w:t>): 513-561</w:t>
      </w:r>
      <w:r w:rsidR="00EB3A05" w:rsidRPr="006B498E">
        <w:rPr>
          <w:rFonts w:ascii="Garamond" w:eastAsia="Calibri" w:hAnsi="Garamond"/>
          <w:color w:val="1A1A1A"/>
          <w:szCs w:val="24"/>
        </w:rPr>
        <w:t>.</w:t>
      </w:r>
    </w:p>
    <w:p w14:paraId="1ECC8DE7" w14:textId="2406DADD" w:rsidR="001B1A7C" w:rsidRPr="006B498E" w:rsidRDefault="001B1A7C" w:rsidP="00777001">
      <w:pPr>
        <w:pStyle w:val="Level1"/>
        <w:tabs>
          <w:tab w:val="left" w:pos="-1440"/>
          <w:tab w:val="left" w:pos="270"/>
        </w:tabs>
        <w:rPr>
          <w:rFonts w:ascii="Garamond" w:eastAsia="Calibri" w:hAnsi="Garamond"/>
          <w:i/>
          <w:color w:val="1A1A1A"/>
          <w:szCs w:val="24"/>
        </w:rPr>
      </w:pPr>
      <w:r>
        <w:rPr>
          <w:rFonts w:ascii="Garamond" w:eastAsia="Calibri" w:hAnsi="Garamond"/>
          <w:color w:val="1A1A1A"/>
          <w:szCs w:val="24"/>
        </w:rPr>
        <w:tab/>
      </w:r>
      <w:r>
        <w:rPr>
          <w:rFonts w:ascii="Garamond" w:eastAsia="Calibri" w:hAnsi="Garamond"/>
          <w:color w:val="1A1A1A"/>
          <w:szCs w:val="24"/>
        </w:rPr>
        <w:tab/>
        <w:t>* Won Award for Excellence (2014), Mormon History Association</w:t>
      </w:r>
    </w:p>
    <w:p w14:paraId="4170C59B" w14:textId="77777777" w:rsidR="009D77AC" w:rsidRPr="006B498E" w:rsidRDefault="009D77AC" w:rsidP="00FD1DF6">
      <w:pPr>
        <w:pStyle w:val="Level1"/>
        <w:tabs>
          <w:tab w:val="left" w:pos="-1440"/>
          <w:tab w:val="left" w:pos="270"/>
        </w:tabs>
        <w:rPr>
          <w:rFonts w:ascii="Garamond" w:hAnsi="Garamond"/>
          <w:szCs w:val="24"/>
        </w:rPr>
      </w:pPr>
    </w:p>
    <w:p w14:paraId="51216F56" w14:textId="5F2AECFA" w:rsidR="008908D4" w:rsidRPr="006B498E" w:rsidRDefault="002107E6" w:rsidP="006B498E">
      <w:pPr>
        <w:pStyle w:val="Level1"/>
        <w:tabs>
          <w:tab w:val="left" w:pos="-1440"/>
          <w:tab w:val="left" w:pos="270"/>
        </w:tabs>
        <w:rPr>
          <w:rFonts w:ascii="Garamond" w:hAnsi="Garamond"/>
          <w:szCs w:val="24"/>
        </w:rPr>
      </w:pPr>
      <w:r w:rsidRPr="006B498E">
        <w:rPr>
          <w:rFonts w:ascii="Garamond" w:hAnsi="Garamond"/>
          <w:szCs w:val="24"/>
        </w:rPr>
        <w:t>(</w:t>
      </w:r>
      <w:r w:rsidR="008409AB" w:rsidRPr="006B498E">
        <w:rPr>
          <w:rFonts w:ascii="Garamond" w:hAnsi="Garamond"/>
          <w:szCs w:val="24"/>
        </w:rPr>
        <w:t xml:space="preserve">2011) </w:t>
      </w:r>
      <w:r w:rsidR="004E75A5" w:rsidRPr="006B498E">
        <w:rPr>
          <w:rFonts w:ascii="Garamond" w:hAnsi="Garamond"/>
          <w:szCs w:val="24"/>
        </w:rPr>
        <w:t xml:space="preserve"> </w:t>
      </w:r>
      <w:r w:rsidR="008A633C" w:rsidRPr="006B498E">
        <w:rPr>
          <w:rFonts w:ascii="Garamond" w:hAnsi="Garamond"/>
          <w:szCs w:val="24"/>
        </w:rPr>
        <w:t xml:space="preserve">“Changing Portraits of </w:t>
      </w:r>
      <w:r w:rsidR="008A633C" w:rsidRPr="006B498E">
        <w:rPr>
          <w:rFonts w:ascii="Garamond" w:hAnsi="Garamond"/>
          <w:i/>
          <w:iCs/>
          <w:szCs w:val="24"/>
        </w:rPr>
        <w:t>Elect Lady</w:t>
      </w:r>
      <w:r w:rsidR="008A633C" w:rsidRPr="006B498E">
        <w:rPr>
          <w:rFonts w:ascii="Garamond" w:hAnsi="Garamond"/>
          <w:szCs w:val="24"/>
        </w:rPr>
        <w:t xml:space="preserve">: Emma Smith in the ‘Secular,’ RLDS and </w:t>
      </w:r>
      <w:r w:rsidR="00446569" w:rsidRPr="006B498E">
        <w:rPr>
          <w:rFonts w:ascii="Garamond" w:hAnsi="Garamond"/>
          <w:szCs w:val="24"/>
        </w:rPr>
        <w:t>LDS Historiography, 1933-2005.</w:t>
      </w:r>
      <w:r w:rsidR="00920E3E" w:rsidRPr="006B498E">
        <w:rPr>
          <w:rFonts w:ascii="Garamond" w:hAnsi="Garamond"/>
          <w:szCs w:val="24"/>
        </w:rPr>
        <w:t>”</w:t>
      </w:r>
      <w:r w:rsidR="00382ADF" w:rsidRPr="006B498E">
        <w:rPr>
          <w:rFonts w:ascii="Garamond" w:hAnsi="Garamond"/>
          <w:szCs w:val="24"/>
        </w:rPr>
        <w:t xml:space="preserve"> </w:t>
      </w:r>
      <w:r w:rsidR="008A633C" w:rsidRPr="006B498E">
        <w:rPr>
          <w:rFonts w:ascii="Garamond" w:hAnsi="Garamond"/>
          <w:i/>
          <w:szCs w:val="24"/>
        </w:rPr>
        <w:t xml:space="preserve">Journal of Mormon History </w:t>
      </w:r>
      <w:r w:rsidR="00BC4110" w:rsidRPr="006B498E">
        <w:rPr>
          <w:rFonts w:ascii="Garamond" w:hAnsi="Garamond"/>
          <w:szCs w:val="24"/>
        </w:rPr>
        <w:t>(</w:t>
      </w:r>
      <w:r w:rsidR="008A633C" w:rsidRPr="006B498E">
        <w:rPr>
          <w:rFonts w:ascii="Garamond" w:hAnsi="Garamond"/>
          <w:szCs w:val="24"/>
        </w:rPr>
        <w:t>Spring</w:t>
      </w:r>
      <w:r w:rsidR="00BC4110" w:rsidRPr="006B498E">
        <w:rPr>
          <w:rFonts w:ascii="Garamond" w:hAnsi="Garamond"/>
          <w:szCs w:val="24"/>
        </w:rPr>
        <w:t xml:space="preserve"> </w:t>
      </w:r>
      <w:r w:rsidR="008A633C" w:rsidRPr="006B498E">
        <w:rPr>
          <w:rFonts w:ascii="Garamond" w:hAnsi="Garamond"/>
          <w:szCs w:val="24"/>
        </w:rPr>
        <w:t>2011)</w:t>
      </w:r>
      <w:r w:rsidR="00BC4110" w:rsidRPr="006B498E">
        <w:rPr>
          <w:rFonts w:ascii="Garamond" w:hAnsi="Garamond"/>
          <w:szCs w:val="24"/>
        </w:rPr>
        <w:t>: 183-214.</w:t>
      </w:r>
    </w:p>
    <w:p w14:paraId="0CD21714" w14:textId="77777777" w:rsidR="006B498E" w:rsidRDefault="006B498E" w:rsidP="003B5634">
      <w:pPr>
        <w:pStyle w:val="BulletedListlastitem"/>
        <w:numPr>
          <w:ilvl w:val="0"/>
          <w:numId w:val="0"/>
        </w:numPr>
        <w:tabs>
          <w:tab w:val="left" w:pos="270"/>
          <w:tab w:val="num" w:pos="720"/>
        </w:tabs>
        <w:spacing w:before="0" w:after="0"/>
        <w:ind w:left="720" w:hanging="720"/>
        <w:rPr>
          <w:b/>
          <w:sz w:val="24"/>
        </w:rPr>
      </w:pPr>
    </w:p>
    <w:p w14:paraId="26E6F321" w14:textId="7755E442" w:rsidR="003B5634" w:rsidRPr="006B498E" w:rsidRDefault="00EA0CF7" w:rsidP="003B5634">
      <w:pPr>
        <w:pStyle w:val="BulletedListlastitem"/>
        <w:numPr>
          <w:ilvl w:val="0"/>
          <w:numId w:val="0"/>
        </w:numPr>
        <w:tabs>
          <w:tab w:val="left" w:pos="270"/>
          <w:tab w:val="num" w:pos="720"/>
        </w:tabs>
        <w:spacing w:before="0" w:after="0"/>
        <w:ind w:left="720" w:hanging="720"/>
        <w:rPr>
          <w:b/>
          <w:sz w:val="24"/>
        </w:rPr>
      </w:pPr>
      <w:r w:rsidRPr="006B498E">
        <w:rPr>
          <w:b/>
          <w:sz w:val="24"/>
        </w:rPr>
        <w:t>C</w:t>
      </w:r>
      <w:r w:rsidR="003B5634" w:rsidRPr="006B498E">
        <w:rPr>
          <w:b/>
          <w:sz w:val="24"/>
        </w:rPr>
        <w:t xml:space="preserve">hapters in </w:t>
      </w:r>
      <w:r w:rsidR="00777001" w:rsidRPr="006B498E">
        <w:rPr>
          <w:b/>
          <w:sz w:val="24"/>
        </w:rPr>
        <w:t>Edited Volumes</w:t>
      </w:r>
    </w:p>
    <w:p w14:paraId="0509EDF7" w14:textId="77777777" w:rsidR="003B5634" w:rsidRPr="006B498E" w:rsidRDefault="003B5634" w:rsidP="003B5634">
      <w:pPr>
        <w:pStyle w:val="BulletedListlastitem"/>
        <w:numPr>
          <w:ilvl w:val="0"/>
          <w:numId w:val="0"/>
        </w:numPr>
        <w:tabs>
          <w:tab w:val="left" w:pos="270"/>
          <w:tab w:val="num" w:pos="720"/>
        </w:tabs>
        <w:spacing w:before="0" w:after="0"/>
        <w:ind w:left="720" w:hanging="720"/>
        <w:rPr>
          <w:sz w:val="24"/>
        </w:rPr>
      </w:pPr>
    </w:p>
    <w:p w14:paraId="3915B46E" w14:textId="3C683AED" w:rsidR="009D6B75" w:rsidRDefault="009D6B75" w:rsidP="009D6B75">
      <w:pPr>
        <w:pStyle w:val="Level1"/>
        <w:tabs>
          <w:tab w:val="left" w:pos="-1440"/>
          <w:tab w:val="left" w:pos="27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(2016</w:t>
      </w:r>
      <w:r w:rsidRPr="006B498E">
        <w:rPr>
          <w:rFonts w:ascii="Garamond" w:hAnsi="Garamond"/>
          <w:szCs w:val="24"/>
        </w:rPr>
        <w:t>)  “</w:t>
      </w:r>
      <w:r w:rsidR="00BF7D58">
        <w:rPr>
          <w:rFonts w:ascii="Garamond" w:hAnsi="Garamond"/>
          <w:szCs w:val="24"/>
        </w:rPr>
        <w:t>The Pageantry of Protest in Temple Square</w:t>
      </w:r>
      <w:r>
        <w:rPr>
          <w:rFonts w:ascii="Garamond" w:hAnsi="Garamond"/>
          <w:szCs w:val="24"/>
        </w:rPr>
        <w:t>.</w:t>
      </w:r>
      <w:r w:rsidRPr="006B498E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In</w:t>
      </w:r>
      <w:r w:rsidRPr="006B498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ed. </w:t>
      </w:r>
      <w:r w:rsidRPr="006B498E">
        <w:rPr>
          <w:rFonts w:ascii="Garamond" w:hAnsi="Garamond"/>
          <w:szCs w:val="24"/>
        </w:rPr>
        <w:t xml:space="preserve">Patrick Mason and John Turner, </w:t>
      </w:r>
      <w:r w:rsidRPr="004649AC">
        <w:rPr>
          <w:rFonts w:ascii="Garamond" w:eastAsia="Garamond" w:hAnsi="Garamond" w:cs="Garamond"/>
          <w:i/>
          <w:szCs w:val="24"/>
        </w:rPr>
        <w:t>Out of Obscurity: Mormonism After 1945</w:t>
      </w:r>
      <w:r w:rsidRPr="004649AC">
        <w:rPr>
          <w:rFonts w:ascii="Garamond" w:eastAsia="Garamond" w:hAnsi="Garamond" w:cs="Garamond"/>
          <w:szCs w:val="24"/>
        </w:rPr>
        <w:t>, Oxford University Press</w:t>
      </w:r>
      <w:r w:rsidR="007A5273">
        <w:rPr>
          <w:rFonts w:ascii="Garamond" w:hAnsi="Garamond"/>
          <w:szCs w:val="24"/>
        </w:rPr>
        <w:t>.</w:t>
      </w:r>
    </w:p>
    <w:p w14:paraId="0A76BFFE" w14:textId="77777777" w:rsidR="00DE27F4" w:rsidRPr="006B498E" w:rsidRDefault="00DE27F4" w:rsidP="003B5634">
      <w:pPr>
        <w:pStyle w:val="Level1"/>
        <w:tabs>
          <w:tab w:val="left" w:pos="-1440"/>
        </w:tabs>
        <w:rPr>
          <w:rFonts w:ascii="Garamond" w:hAnsi="Garamond"/>
          <w:szCs w:val="24"/>
        </w:rPr>
      </w:pPr>
    </w:p>
    <w:p w14:paraId="68FAE050" w14:textId="59C3AB31" w:rsidR="003B5634" w:rsidRPr="006B498E" w:rsidRDefault="00D63FD3" w:rsidP="003B5634">
      <w:pPr>
        <w:pStyle w:val="Level1"/>
        <w:tabs>
          <w:tab w:val="left" w:pos="-144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szCs w:val="24"/>
        </w:rPr>
        <w:t>(2015</w:t>
      </w:r>
      <w:r w:rsidR="008409AB" w:rsidRPr="006B498E">
        <w:rPr>
          <w:rFonts w:ascii="Garamond" w:hAnsi="Garamond"/>
          <w:szCs w:val="24"/>
        </w:rPr>
        <w:t xml:space="preserve">) </w:t>
      </w:r>
      <w:r w:rsidR="004E75A5" w:rsidRPr="006B498E">
        <w:rPr>
          <w:rFonts w:ascii="Garamond" w:hAnsi="Garamond"/>
          <w:szCs w:val="24"/>
        </w:rPr>
        <w:t xml:space="preserve"> “</w:t>
      </w:r>
      <w:r w:rsidR="003B5634" w:rsidRPr="006B498E">
        <w:rPr>
          <w:rFonts w:ascii="Garamond" w:hAnsi="Garamond"/>
          <w:color w:val="000000"/>
          <w:szCs w:val="24"/>
        </w:rPr>
        <w:t>Twice-told Tale: Telling Two Histories of Mormon-Black Relations during the 2012 Preside</w:t>
      </w:r>
      <w:r w:rsidR="00F428EB" w:rsidRPr="006B498E">
        <w:rPr>
          <w:rFonts w:ascii="Garamond" w:hAnsi="Garamond"/>
          <w:color w:val="000000"/>
          <w:szCs w:val="24"/>
        </w:rPr>
        <w:t>ntial Election.</w:t>
      </w:r>
      <w:r w:rsidR="00090D40" w:rsidRPr="006B498E">
        <w:rPr>
          <w:rFonts w:ascii="Garamond" w:hAnsi="Garamond"/>
          <w:color w:val="000000"/>
          <w:szCs w:val="24"/>
        </w:rPr>
        <w:t>”</w:t>
      </w:r>
      <w:r w:rsidR="00F428EB" w:rsidRPr="006B498E">
        <w:rPr>
          <w:rFonts w:ascii="Garamond" w:hAnsi="Garamond"/>
          <w:color w:val="000000"/>
          <w:szCs w:val="24"/>
        </w:rPr>
        <w:t xml:space="preserve"> I</w:t>
      </w:r>
      <w:r w:rsidR="00446569" w:rsidRPr="006B498E">
        <w:rPr>
          <w:rFonts w:ascii="Garamond" w:hAnsi="Garamond"/>
          <w:color w:val="000000"/>
          <w:szCs w:val="24"/>
        </w:rPr>
        <w:t>n</w:t>
      </w:r>
      <w:r w:rsidR="003B5634" w:rsidRPr="006B498E">
        <w:rPr>
          <w:rFonts w:ascii="Garamond" w:hAnsi="Garamond"/>
          <w:color w:val="000000"/>
          <w:szCs w:val="24"/>
        </w:rPr>
        <w:t xml:space="preserve"> </w:t>
      </w:r>
      <w:r w:rsidR="00F93FDC">
        <w:rPr>
          <w:rFonts w:ascii="Garamond" w:hAnsi="Garamond"/>
          <w:color w:val="000000"/>
          <w:szCs w:val="24"/>
        </w:rPr>
        <w:t xml:space="preserve">ed. </w:t>
      </w:r>
      <w:r w:rsidR="00F93FDC" w:rsidRPr="006B498E">
        <w:rPr>
          <w:rFonts w:ascii="Garamond" w:hAnsi="Garamond"/>
          <w:color w:val="000000"/>
          <w:szCs w:val="24"/>
        </w:rPr>
        <w:t>Randall Balmer and Jana Reiss</w:t>
      </w:r>
      <w:r w:rsidR="00F93FDC">
        <w:rPr>
          <w:rFonts w:ascii="Garamond" w:hAnsi="Garamond"/>
          <w:color w:val="000000"/>
          <w:szCs w:val="24"/>
        </w:rPr>
        <w:t>,</w:t>
      </w:r>
      <w:r w:rsidR="00F93FDC" w:rsidRPr="006B498E">
        <w:rPr>
          <w:rFonts w:ascii="Garamond" w:hAnsi="Garamond"/>
          <w:i/>
          <w:color w:val="000000"/>
          <w:szCs w:val="24"/>
        </w:rPr>
        <w:t xml:space="preserve"> </w:t>
      </w:r>
      <w:r w:rsidR="003B5634" w:rsidRPr="006B498E">
        <w:rPr>
          <w:rFonts w:ascii="Garamond" w:hAnsi="Garamond"/>
          <w:i/>
          <w:color w:val="000000"/>
          <w:szCs w:val="24"/>
        </w:rPr>
        <w:t>Mormonism and</w:t>
      </w:r>
      <w:r w:rsidR="00403266">
        <w:rPr>
          <w:rFonts w:ascii="Garamond" w:hAnsi="Garamond"/>
          <w:i/>
          <w:color w:val="000000"/>
          <w:szCs w:val="24"/>
        </w:rPr>
        <w:t xml:space="preserve"> American </w:t>
      </w:r>
      <w:r w:rsidR="003B5634" w:rsidRPr="006B498E">
        <w:rPr>
          <w:rFonts w:ascii="Garamond" w:hAnsi="Garamond"/>
          <w:i/>
          <w:color w:val="000000"/>
          <w:szCs w:val="24"/>
        </w:rPr>
        <w:t>Politics</w:t>
      </w:r>
      <w:r w:rsidR="00403266">
        <w:rPr>
          <w:rFonts w:ascii="Garamond" w:hAnsi="Garamond"/>
          <w:color w:val="000000"/>
          <w:szCs w:val="24"/>
        </w:rPr>
        <w:t xml:space="preserve">, </w:t>
      </w:r>
      <w:r w:rsidR="004E75A5" w:rsidRPr="006B498E">
        <w:rPr>
          <w:rFonts w:ascii="Garamond" w:hAnsi="Garamond"/>
          <w:color w:val="000000"/>
          <w:szCs w:val="24"/>
        </w:rPr>
        <w:t>Columbia University Press</w:t>
      </w:r>
      <w:r w:rsidR="00A00EC0">
        <w:rPr>
          <w:rFonts w:ascii="Garamond" w:hAnsi="Garamond"/>
          <w:color w:val="000000"/>
          <w:szCs w:val="24"/>
        </w:rPr>
        <w:t>.</w:t>
      </w:r>
    </w:p>
    <w:p w14:paraId="01BA276D" w14:textId="77777777" w:rsidR="00382ADF" w:rsidRPr="006B498E" w:rsidRDefault="00382ADF" w:rsidP="00382ADF">
      <w:pPr>
        <w:pStyle w:val="Level1"/>
        <w:tabs>
          <w:tab w:val="left" w:pos="-1440"/>
        </w:tabs>
        <w:ind w:left="0" w:firstLine="0"/>
        <w:rPr>
          <w:rFonts w:ascii="Garamond" w:eastAsia="Calibri" w:hAnsi="Garamond"/>
          <w:color w:val="1A1A1A"/>
          <w:szCs w:val="24"/>
        </w:rPr>
      </w:pPr>
    </w:p>
    <w:p w14:paraId="5D8743A8" w14:textId="14747A75" w:rsidR="000A0EC6" w:rsidRPr="006B498E" w:rsidRDefault="000250F9" w:rsidP="000A0E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  <w:r w:rsidRPr="006B498E">
        <w:rPr>
          <w:b/>
          <w:sz w:val="24"/>
        </w:rPr>
        <w:t xml:space="preserve">FELLOWSHIPS, GRANTS, AND </w:t>
      </w:r>
      <w:r w:rsidR="0087776B" w:rsidRPr="006B498E">
        <w:rPr>
          <w:b/>
          <w:sz w:val="24"/>
        </w:rPr>
        <w:t>HONORS</w:t>
      </w:r>
      <w:r w:rsidR="00006CFA">
        <w:rPr>
          <w:b/>
          <w:sz w:val="24"/>
        </w:rPr>
        <w:t xml:space="preserve"> (selected)</w:t>
      </w:r>
    </w:p>
    <w:p w14:paraId="293B73AE" w14:textId="77777777" w:rsidR="0087776B" w:rsidRPr="006B498E" w:rsidRDefault="0087776B" w:rsidP="000A0E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</w:p>
    <w:p w14:paraId="78C04988" w14:textId="2753181C" w:rsidR="00E26F0D" w:rsidRPr="008C69DC" w:rsidRDefault="00E26F0D" w:rsidP="00E26F0D">
      <w:pPr>
        <w:rPr>
          <w:rFonts w:ascii="Garamond" w:hAnsi="Garamond" w:cs="Arial"/>
          <w:color w:val="222222"/>
          <w:shd w:val="clear" w:color="auto" w:fill="FFFFFF"/>
        </w:rPr>
      </w:pPr>
      <w:r w:rsidRPr="00E26F0D">
        <w:rPr>
          <w:rFonts w:ascii="Garamond" w:hAnsi="Garamond"/>
        </w:rPr>
        <w:t>2015-2017</w:t>
      </w:r>
      <w:r w:rsidRPr="00E26F0D">
        <w:rPr>
          <w:rFonts w:ascii="Garamond" w:hAnsi="Garamond"/>
        </w:rPr>
        <w:tab/>
      </w:r>
      <w:r w:rsidR="008C69DC">
        <w:rPr>
          <w:rFonts w:ascii="Garamond" w:hAnsi="Garamond"/>
        </w:rPr>
        <w:t xml:space="preserve">Robert E. </w:t>
      </w:r>
      <w:r w:rsidR="008C69DC">
        <w:rPr>
          <w:rFonts w:ascii="Garamond" w:hAnsi="Garamond" w:cs="Arial"/>
          <w:color w:val="222222"/>
          <w:shd w:val="clear" w:color="auto" w:fill="FFFFFF"/>
        </w:rPr>
        <w:t>Keiter 19</w:t>
      </w:r>
      <w:r w:rsidRPr="00E26F0D">
        <w:rPr>
          <w:rFonts w:ascii="Garamond" w:hAnsi="Garamond" w:cs="Arial"/>
          <w:color w:val="222222"/>
          <w:shd w:val="clear" w:color="auto" w:fill="FFFFFF"/>
        </w:rPr>
        <w:t>57 Postdoctoral Fellow</w:t>
      </w:r>
      <w:r>
        <w:rPr>
          <w:rFonts w:ascii="Garamond" w:hAnsi="Garamond" w:cs="Arial"/>
          <w:color w:val="222222"/>
          <w:shd w:val="clear" w:color="auto" w:fill="FFFFFF"/>
        </w:rPr>
        <w:t xml:space="preserve">, </w:t>
      </w:r>
      <w:r w:rsidR="00081CEE">
        <w:rPr>
          <w:rFonts w:ascii="Garamond" w:hAnsi="Garamond" w:cs="Arial"/>
          <w:color w:val="222222"/>
          <w:shd w:val="clear" w:color="auto" w:fill="FFFFFF"/>
        </w:rPr>
        <w:t xml:space="preserve">Amherst </w:t>
      </w:r>
      <w:r>
        <w:rPr>
          <w:rFonts w:ascii="Garamond" w:hAnsi="Garamond" w:cs="Arial"/>
          <w:color w:val="222222"/>
          <w:shd w:val="clear" w:color="auto" w:fill="FFFFFF"/>
        </w:rPr>
        <w:t>College</w:t>
      </w:r>
    </w:p>
    <w:p w14:paraId="34439478" w14:textId="4F08950D" w:rsidR="001B1A7C" w:rsidRDefault="001B1A7C" w:rsidP="000A0E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  <w:t xml:space="preserve">Mormon History Association, Best Dissertation </w:t>
      </w:r>
    </w:p>
    <w:p w14:paraId="0D6FCADA" w14:textId="23BAE5EA" w:rsidR="00753ED0" w:rsidRPr="006B498E" w:rsidRDefault="00DD49F7" w:rsidP="000A0E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>2014</w:t>
      </w:r>
      <w:r w:rsidRPr="006B498E">
        <w:rPr>
          <w:sz w:val="24"/>
        </w:rPr>
        <w:tab/>
      </w:r>
      <w:r w:rsidRPr="006B498E">
        <w:rPr>
          <w:sz w:val="24"/>
        </w:rPr>
        <w:tab/>
      </w:r>
      <w:r w:rsidR="00753ED0" w:rsidRPr="006B498E">
        <w:rPr>
          <w:sz w:val="24"/>
        </w:rPr>
        <w:t>Mormon History Association, Award for Excellence, Journal Article, “</w:t>
      </w:r>
      <w:r w:rsidR="00753ED0" w:rsidRPr="006B498E">
        <w:rPr>
          <w:rFonts w:eastAsia="Calibri"/>
          <w:color w:val="1A1A1A"/>
          <w:sz w:val="24"/>
        </w:rPr>
        <w:t xml:space="preserve">Playing </w:t>
      </w:r>
      <w:r w:rsidR="002375BF" w:rsidRPr="006B498E">
        <w:rPr>
          <w:rFonts w:eastAsia="Calibri"/>
          <w:color w:val="1A1A1A"/>
          <w:sz w:val="24"/>
        </w:rPr>
        <w:tab/>
      </w:r>
      <w:r w:rsidR="002375BF" w:rsidRPr="006B498E">
        <w:rPr>
          <w:rFonts w:eastAsia="Calibri"/>
          <w:color w:val="1A1A1A"/>
          <w:sz w:val="24"/>
        </w:rPr>
        <w:tab/>
      </w:r>
      <w:r w:rsidR="002375BF" w:rsidRPr="006B498E">
        <w:rPr>
          <w:rFonts w:eastAsia="Calibri"/>
          <w:color w:val="1A1A1A"/>
          <w:sz w:val="24"/>
        </w:rPr>
        <w:tab/>
      </w:r>
      <w:r w:rsidR="00753ED0" w:rsidRPr="006B498E">
        <w:rPr>
          <w:rFonts w:eastAsia="Calibri"/>
          <w:color w:val="1A1A1A"/>
          <w:sz w:val="24"/>
        </w:rPr>
        <w:t xml:space="preserve">Jane: Re-presenting Black Mormon Memory through Reenacting the Black </w:t>
      </w:r>
      <w:r w:rsidR="002375BF" w:rsidRPr="006B498E">
        <w:rPr>
          <w:rFonts w:eastAsia="Calibri"/>
          <w:color w:val="1A1A1A"/>
          <w:sz w:val="24"/>
        </w:rPr>
        <w:tab/>
      </w:r>
      <w:r w:rsidR="002375BF" w:rsidRPr="006B498E">
        <w:rPr>
          <w:rFonts w:eastAsia="Calibri"/>
          <w:color w:val="1A1A1A"/>
          <w:sz w:val="24"/>
        </w:rPr>
        <w:tab/>
      </w:r>
      <w:r w:rsidR="002375BF" w:rsidRPr="006B498E">
        <w:rPr>
          <w:rFonts w:eastAsia="Calibri"/>
          <w:color w:val="1A1A1A"/>
          <w:sz w:val="24"/>
        </w:rPr>
        <w:tab/>
      </w:r>
      <w:r w:rsidR="003234B1">
        <w:rPr>
          <w:rFonts w:eastAsia="Calibri"/>
          <w:color w:val="1A1A1A"/>
          <w:sz w:val="24"/>
        </w:rPr>
        <w:tab/>
      </w:r>
      <w:r w:rsidR="00753ED0" w:rsidRPr="006B498E">
        <w:rPr>
          <w:rFonts w:eastAsia="Calibri"/>
          <w:color w:val="1A1A1A"/>
          <w:sz w:val="24"/>
        </w:rPr>
        <w:t xml:space="preserve">Mormon Past.” </w:t>
      </w:r>
      <w:r w:rsidR="00753ED0" w:rsidRPr="006B498E">
        <w:rPr>
          <w:rFonts w:eastAsia="Calibri"/>
          <w:i/>
          <w:color w:val="1A1A1A"/>
          <w:sz w:val="24"/>
        </w:rPr>
        <w:t>Journal of Africana Religions</w:t>
      </w:r>
      <w:r w:rsidR="00753ED0" w:rsidRPr="006B498E">
        <w:rPr>
          <w:rFonts w:eastAsia="Calibri"/>
          <w:color w:val="1A1A1A"/>
          <w:sz w:val="24"/>
        </w:rPr>
        <w:t xml:space="preserve"> (October 2013): 513-561</w:t>
      </w:r>
      <w:r w:rsidR="00753ED0" w:rsidRPr="006B498E">
        <w:rPr>
          <w:rFonts w:eastAsia="Calibri"/>
          <w:color w:val="1A1A1A"/>
        </w:rPr>
        <w:t>.</w:t>
      </w:r>
    </w:p>
    <w:p w14:paraId="7BDEEA51" w14:textId="77777777" w:rsidR="00C702E8" w:rsidRPr="00B92FD0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r>
        <w:rPr>
          <w:sz w:val="24"/>
        </w:rPr>
        <w:tab/>
      </w:r>
      <w:r w:rsidRPr="00B92FD0">
        <w:rPr>
          <w:sz w:val="24"/>
        </w:rPr>
        <w:t>Charles Warren Center Term-Time Fellowship</w:t>
      </w:r>
      <w:r>
        <w:rPr>
          <w:sz w:val="24"/>
        </w:rPr>
        <w:t xml:space="preserve"> Grant, Harvard University         </w:t>
      </w:r>
      <w:r>
        <w:rPr>
          <w:sz w:val="24"/>
        </w:rPr>
        <w:tab/>
        <w:t xml:space="preserve">                </w:t>
      </w:r>
    </w:p>
    <w:p w14:paraId="31D032E4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2008-2014</w:t>
      </w:r>
      <w:r>
        <w:rPr>
          <w:sz w:val="24"/>
        </w:rPr>
        <w:tab/>
        <w:t>Graduate School of Arts And Science Fellowship, Harvard University</w:t>
      </w:r>
    </w:p>
    <w:p w14:paraId="1B3D2C46" w14:textId="77777777" w:rsidR="00C702E8" w:rsidRPr="00B92FD0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 xml:space="preserve">2011-2012 </w:t>
      </w:r>
      <w:r>
        <w:rPr>
          <w:sz w:val="24"/>
        </w:rPr>
        <w:tab/>
      </w:r>
      <w:r w:rsidRPr="00B92FD0">
        <w:rPr>
          <w:sz w:val="24"/>
        </w:rPr>
        <w:t>Mormon Studies Fellowship</w:t>
      </w:r>
      <w:r>
        <w:rPr>
          <w:sz w:val="24"/>
        </w:rPr>
        <w:t>,</w:t>
      </w:r>
      <w:r w:rsidRPr="00B92FD0">
        <w:rPr>
          <w:sz w:val="24"/>
        </w:rPr>
        <w:t xml:space="preserve"> Tanner Humanities Center, </w:t>
      </w:r>
      <w:r>
        <w:rPr>
          <w:sz w:val="24"/>
        </w:rPr>
        <w:t xml:space="preserve">University of Utah </w:t>
      </w:r>
    </w:p>
    <w:p w14:paraId="14D82BEF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 xml:space="preserve">2012 </w:t>
      </w:r>
      <w:r>
        <w:rPr>
          <w:sz w:val="24"/>
        </w:rPr>
        <w:tab/>
      </w:r>
      <w:r>
        <w:rPr>
          <w:sz w:val="24"/>
        </w:rPr>
        <w:tab/>
      </w:r>
      <w:r w:rsidRPr="00B92FD0">
        <w:rPr>
          <w:sz w:val="24"/>
        </w:rPr>
        <w:t xml:space="preserve">Mormon Historical Association Juanita Brooks </w:t>
      </w:r>
      <w:r>
        <w:rPr>
          <w:sz w:val="24"/>
        </w:rPr>
        <w:t xml:space="preserve">Award (best graduate paper)  </w:t>
      </w:r>
      <w:r>
        <w:rPr>
          <w:sz w:val="24"/>
        </w:rPr>
        <w:tab/>
        <w:t xml:space="preserve"> </w:t>
      </w:r>
    </w:p>
    <w:p w14:paraId="441A33A2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 xml:space="preserve">2011 </w:t>
      </w:r>
      <w:r>
        <w:rPr>
          <w:sz w:val="24"/>
        </w:rPr>
        <w:tab/>
      </w:r>
      <w:r>
        <w:rPr>
          <w:sz w:val="24"/>
        </w:rPr>
        <w:tab/>
      </w:r>
      <w:r w:rsidRPr="00B92FD0">
        <w:rPr>
          <w:sz w:val="24"/>
        </w:rPr>
        <w:t>Charles Warren Center Summ</w:t>
      </w:r>
      <w:r>
        <w:rPr>
          <w:sz w:val="24"/>
        </w:rPr>
        <w:t xml:space="preserve">er Dissertation Research Grant, </w:t>
      </w:r>
      <w:r w:rsidRPr="00B92FD0">
        <w:rPr>
          <w:sz w:val="24"/>
        </w:rPr>
        <w:t>Ha</w:t>
      </w:r>
      <w:r>
        <w:rPr>
          <w:sz w:val="24"/>
        </w:rPr>
        <w:t xml:space="preserve">rvard University </w:t>
      </w:r>
    </w:p>
    <w:p w14:paraId="3C3BB674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lastRenderedPageBreak/>
        <w:t>2011</w:t>
      </w:r>
      <w:r>
        <w:rPr>
          <w:sz w:val="24"/>
        </w:rPr>
        <w:tab/>
      </w:r>
      <w:r>
        <w:rPr>
          <w:sz w:val="24"/>
        </w:rPr>
        <w:tab/>
        <w:t xml:space="preserve">Bok Center Certificate of Distinction in Teaching, Harvard University </w:t>
      </w:r>
    </w:p>
    <w:p w14:paraId="59D3497F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  <w:t xml:space="preserve">Distinction in Doctoral Examinations, Harvard University </w:t>
      </w:r>
    </w:p>
    <w:p w14:paraId="19B7604F" w14:textId="77777777" w:rsidR="00C702E8" w:rsidRPr="00B92FD0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</w:r>
      <w:r w:rsidRPr="00B92FD0">
        <w:rPr>
          <w:sz w:val="24"/>
        </w:rPr>
        <w:t>John L. Loeb Fell</w:t>
      </w:r>
      <w:r>
        <w:rPr>
          <w:sz w:val="24"/>
        </w:rPr>
        <w:t xml:space="preserve">owship, Harvard Divinity School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2AF68201" w14:textId="77777777" w:rsidR="00C702E8" w:rsidRDefault="00C702E8" w:rsidP="00C702E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</w:r>
      <w:r w:rsidRPr="00B92FD0">
        <w:rPr>
          <w:sz w:val="24"/>
        </w:rPr>
        <w:t>Graduate Society Summer Pre-Dissertation Fellow</w:t>
      </w:r>
      <w:r>
        <w:rPr>
          <w:sz w:val="24"/>
        </w:rPr>
        <w:t xml:space="preserve">ship, Harvard University </w:t>
      </w:r>
      <w:r>
        <w:rPr>
          <w:sz w:val="24"/>
        </w:rPr>
        <w:tab/>
      </w:r>
    </w:p>
    <w:p w14:paraId="4DE628E5" w14:textId="77777777" w:rsidR="00C702E8" w:rsidRDefault="00C702E8" w:rsidP="00C702E8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Fulbright Fellowship, teaching and study in France (declined to teach in Louisiana)</w:t>
      </w:r>
    </w:p>
    <w:p w14:paraId="11BBAC71" w14:textId="77777777" w:rsidR="00C702E8" w:rsidRDefault="00C702E8" w:rsidP="00C702E8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Distinction on Religion Senior Thesis, Carleton College</w:t>
      </w:r>
    </w:p>
    <w:p w14:paraId="67D316F5" w14:textId="77777777" w:rsidR="00C702E8" w:rsidRPr="004A099A" w:rsidRDefault="00C702E8" w:rsidP="00C702E8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Distinction on French Senior Thesis, Carleton College </w:t>
      </w:r>
    </w:p>
    <w:p w14:paraId="28249FC7" w14:textId="77777777" w:rsidR="00C702E8" w:rsidRDefault="00C702E8" w:rsidP="00C702E8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 w:rsidRPr="004A099A">
        <w:rPr>
          <w:rFonts w:ascii="Garamond" w:hAnsi="Garamond"/>
          <w:szCs w:val="24"/>
        </w:rPr>
        <w:t xml:space="preserve">2002 </w:t>
      </w:r>
      <w:r w:rsidRPr="004A099A">
        <w:rPr>
          <w:rFonts w:ascii="Garamond" w:hAnsi="Garamond"/>
          <w:szCs w:val="24"/>
        </w:rPr>
        <w:tab/>
      </w:r>
      <w:r w:rsidRPr="004A099A">
        <w:rPr>
          <w:rFonts w:ascii="Garamond" w:hAnsi="Garamond"/>
          <w:szCs w:val="24"/>
        </w:rPr>
        <w:tab/>
        <w:t>Class</w:t>
      </w:r>
      <w:r>
        <w:rPr>
          <w:rFonts w:ascii="Garamond" w:hAnsi="Garamond"/>
          <w:szCs w:val="24"/>
        </w:rPr>
        <w:t xml:space="preserve"> of 1963 Fellowship for summer s</w:t>
      </w:r>
      <w:r w:rsidRPr="004A099A">
        <w:rPr>
          <w:rFonts w:ascii="Garamond" w:hAnsi="Garamond"/>
          <w:szCs w:val="24"/>
        </w:rPr>
        <w:t>tudy abroad</w:t>
      </w:r>
      <w:r>
        <w:rPr>
          <w:rFonts w:ascii="Garamond" w:hAnsi="Garamond"/>
          <w:szCs w:val="24"/>
        </w:rPr>
        <w:t xml:space="preserve"> in France</w:t>
      </w:r>
    </w:p>
    <w:p w14:paraId="5E65380B" w14:textId="7D4FA7C1" w:rsidR="00537CB0" w:rsidRPr="00C702E8" w:rsidRDefault="00C702E8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1999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William Carleton Scholar (top 10 percent of entering class)</w:t>
      </w:r>
      <w:r w:rsidRPr="004A099A">
        <w:rPr>
          <w:rFonts w:ascii="Garamond" w:hAnsi="Garamond"/>
          <w:szCs w:val="24"/>
        </w:rPr>
        <w:t xml:space="preserve"> </w:t>
      </w:r>
    </w:p>
    <w:p w14:paraId="6C23ECB3" w14:textId="77777777" w:rsidR="00537CB0" w:rsidRDefault="00537CB0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b/>
          <w:szCs w:val="24"/>
        </w:rPr>
      </w:pPr>
    </w:p>
    <w:p w14:paraId="46A05707" w14:textId="52367462" w:rsidR="004A099A" w:rsidRDefault="00E5365F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b/>
          <w:szCs w:val="24"/>
        </w:rPr>
      </w:pPr>
      <w:r w:rsidRPr="006B498E">
        <w:rPr>
          <w:rFonts w:ascii="Garamond" w:hAnsi="Garamond"/>
          <w:b/>
          <w:szCs w:val="24"/>
        </w:rPr>
        <w:t>INVITED LECTURES</w:t>
      </w:r>
      <w:r w:rsidR="000310C2">
        <w:rPr>
          <w:rFonts w:ascii="Garamond" w:hAnsi="Garamond"/>
          <w:b/>
          <w:szCs w:val="24"/>
        </w:rPr>
        <w:t>/PRESENTATIONS</w:t>
      </w:r>
      <w:r w:rsidR="00777001" w:rsidRPr="006B498E">
        <w:rPr>
          <w:rFonts w:ascii="Garamond" w:hAnsi="Garamond"/>
          <w:b/>
          <w:szCs w:val="24"/>
        </w:rPr>
        <w:t xml:space="preserve"> (selected)</w:t>
      </w:r>
    </w:p>
    <w:p w14:paraId="0CFE158A" w14:textId="77777777" w:rsidR="00312085" w:rsidRPr="006B498E" w:rsidRDefault="00312085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b/>
          <w:szCs w:val="24"/>
        </w:rPr>
      </w:pPr>
    </w:p>
    <w:p w14:paraId="097904DB" w14:textId="1CF8172B" w:rsidR="00B0670B" w:rsidRDefault="00B0670B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9A5949" w:rsidRPr="006B498E">
        <w:rPr>
          <w:rFonts w:ascii="Garamond" w:hAnsi="Garamond"/>
          <w:color w:val="222222"/>
          <w:szCs w:val="24"/>
          <w:shd w:val="clear" w:color="auto" w:fill="FFFFFF"/>
        </w:rPr>
        <w:t xml:space="preserve">“A Singular, Communal Voice: Sojourner Truth </w:t>
      </w:r>
      <w:r w:rsidR="009A5949" w:rsidRPr="006B498E">
        <w:rPr>
          <w:rFonts w:ascii="Garamond" w:hAnsi="Garamond"/>
          <w:color w:val="222222"/>
          <w:shd w:val="clear" w:color="auto" w:fill="FFFFFF"/>
        </w:rPr>
        <w:t xml:space="preserve">in the Northampton </w:t>
      </w:r>
      <w:r w:rsidR="009A5949" w:rsidRPr="006B498E">
        <w:rPr>
          <w:rFonts w:ascii="Garamond" w:hAnsi="Garamond"/>
          <w:color w:val="222222"/>
          <w:shd w:val="clear" w:color="auto" w:fill="FFFFFF"/>
        </w:rPr>
        <w:tab/>
      </w:r>
      <w:r w:rsidR="009A5949" w:rsidRPr="006B498E">
        <w:rPr>
          <w:rFonts w:ascii="Garamond" w:hAnsi="Garamond"/>
          <w:color w:val="222222"/>
          <w:shd w:val="clear" w:color="auto" w:fill="FFFFFF"/>
        </w:rPr>
        <w:tab/>
      </w:r>
      <w:r w:rsidR="009A5949" w:rsidRPr="006B498E">
        <w:rPr>
          <w:rFonts w:ascii="Garamond" w:hAnsi="Garamond"/>
          <w:color w:val="222222"/>
          <w:shd w:val="clear" w:color="auto" w:fill="FFFFFF"/>
        </w:rPr>
        <w:tab/>
      </w:r>
      <w:r w:rsidR="009A5949" w:rsidRPr="006B498E">
        <w:rPr>
          <w:rFonts w:ascii="Garamond" w:hAnsi="Garamond"/>
          <w:color w:val="222222"/>
          <w:shd w:val="clear" w:color="auto" w:fill="FFFFFF"/>
        </w:rPr>
        <w:tab/>
      </w:r>
      <w:r w:rsidR="009A5949">
        <w:rPr>
          <w:rFonts w:ascii="Garamond" w:hAnsi="Garamond"/>
          <w:color w:val="222222"/>
          <w:shd w:val="clear" w:color="auto" w:fill="FFFFFF"/>
        </w:rPr>
        <w:tab/>
      </w:r>
      <w:r w:rsidR="009A5949" w:rsidRPr="006B498E">
        <w:rPr>
          <w:rFonts w:ascii="Garamond" w:hAnsi="Garamond"/>
          <w:color w:val="222222"/>
          <w:shd w:val="clear" w:color="auto" w:fill="FFFFFF"/>
        </w:rPr>
        <w:t xml:space="preserve">“Community, </w:t>
      </w:r>
      <w:r w:rsidR="009A5949" w:rsidRPr="006B498E">
        <w:rPr>
          <w:rFonts w:ascii="Garamond" w:hAnsi="Garamond"/>
          <w:color w:val="222222"/>
          <w:szCs w:val="24"/>
          <w:shd w:val="clear" w:color="auto" w:fill="FFFFFF"/>
        </w:rPr>
        <w:t>1843-1846</w:t>
      </w:r>
      <w:r w:rsidR="009A5949" w:rsidRPr="006B498E">
        <w:rPr>
          <w:rFonts w:ascii="Garamond" w:hAnsi="Garamond"/>
          <w:color w:val="222222"/>
          <w:shd w:val="clear" w:color="auto" w:fill="FFFFFF"/>
        </w:rPr>
        <w:t>,”</w:t>
      </w:r>
      <w:r w:rsidR="009A5949">
        <w:rPr>
          <w:rFonts w:ascii="Garamond" w:hAnsi="Garamond"/>
          <w:color w:val="222222"/>
          <w:shd w:val="clear" w:color="auto" w:fill="FFFFFF"/>
        </w:rPr>
        <w:t xml:space="preserve"> Center for Humanistic Inquiry, Amherst College, </w:t>
      </w:r>
      <w:r w:rsidR="00A00EC0">
        <w:rPr>
          <w:rFonts w:ascii="Garamond" w:hAnsi="Garamond"/>
          <w:color w:val="222222"/>
          <w:shd w:val="clear" w:color="auto" w:fill="FFFFFF"/>
        </w:rPr>
        <w:t>May 4.</w:t>
      </w:r>
    </w:p>
    <w:p w14:paraId="02BC02B4" w14:textId="77777777" w:rsidR="00B0670B" w:rsidRDefault="00B0670B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</w:p>
    <w:p w14:paraId="25B40F8E" w14:textId="2B5402B7" w:rsidR="00566379" w:rsidRDefault="00566379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color w:val="000000"/>
        </w:rPr>
        <w:t>“</w:t>
      </w:r>
      <w:r w:rsidRPr="002C4E3F">
        <w:rPr>
          <w:rFonts w:ascii="Garamond" w:hAnsi="Garamond"/>
          <w:color w:val="000000"/>
        </w:rPr>
        <w:t xml:space="preserve">Joseph F. Smith’s Republican Vision: Centralized Government, Centralized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2C4E3F">
        <w:rPr>
          <w:rFonts w:ascii="Garamond" w:hAnsi="Garamond"/>
          <w:color w:val="000000"/>
        </w:rPr>
        <w:t>Church</w:t>
      </w:r>
      <w:r>
        <w:rPr>
          <w:rFonts w:ascii="Garamond" w:hAnsi="Garamond"/>
          <w:color w:val="000000"/>
        </w:rPr>
        <w:t xml:space="preserve">,” Beyond the Culture Wars, John C. Danforth Center on Religion &amp; Politics,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EB096A">
        <w:rPr>
          <w:rFonts w:ascii="Garamond" w:hAnsi="Garamond"/>
          <w:color w:val="000000"/>
        </w:rPr>
        <w:t>Washington Univeristy in St. Louis</w:t>
      </w:r>
      <w:r>
        <w:rPr>
          <w:rFonts w:ascii="Garamond" w:hAnsi="Garamond"/>
          <w:color w:val="000000"/>
        </w:rPr>
        <w:t xml:space="preserve">, St. Louis, MO March 27-29. </w:t>
      </w:r>
    </w:p>
    <w:p w14:paraId="07C5831F" w14:textId="77777777" w:rsidR="00566379" w:rsidRDefault="00566379" w:rsidP="00A71452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</w:p>
    <w:p w14:paraId="5994FFA9" w14:textId="77777777" w:rsidR="00B0670B" w:rsidRPr="00874899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“Contracting Covenants: Changes to Mormon Universality, 1830-1844,” Beyond the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Mormon Moment: Directions for Mormon Studies in The New Century,” Claremont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Graduate University, Claremont, CA, March 15-16.</w:t>
      </w:r>
    </w:p>
    <w:p w14:paraId="4420D015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39DB9FBA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2012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“Liberal Mormonism and the 2012 Election</w:t>
      </w:r>
      <w:r>
        <w:rPr>
          <w:rFonts w:ascii="Garamond" w:hAnsi="Garamond"/>
          <w:color w:val="000000"/>
          <w:szCs w:val="24"/>
        </w:rPr>
        <w:t xml:space="preserve">,” </w:t>
      </w:r>
      <w:r w:rsidRPr="00B92FD0">
        <w:rPr>
          <w:rFonts w:ascii="Garamond" w:hAnsi="Garamond"/>
          <w:color w:val="000000"/>
          <w:szCs w:val="24"/>
        </w:rPr>
        <w:t>Religion an</w:t>
      </w:r>
      <w:r>
        <w:rPr>
          <w:rFonts w:ascii="Garamond" w:hAnsi="Garamond"/>
          <w:color w:val="000000"/>
          <w:szCs w:val="24"/>
        </w:rPr>
        <w:t xml:space="preserve">d the Election, Does it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Matter?, </w:t>
      </w:r>
      <w:r w:rsidRPr="00B92FD0">
        <w:rPr>
          <w:rFonts w:ascii="Garamond" w:hAnsi="Garamond"/>
          <w:color w:val="000000"/>
          <w:szCs w:val="24"/>
        </w:rPr>
        <w:t>Harvard Divinity School</w:t>
      </w:r>
      <w:r>
        <w:rPr>
          <w:rFonts w:ascii="Garamond" w:hAnsi="Garamond"/>
          <w:color w:val="000000"/>
          <w:szCs w:val="24"/>
        </w:rPr>
        <w:t>, Cambridge, MA,</w:t>
      </w:r>
      <w:r w:rsidRPr="00463C71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October 10.</w:t>
      </w:r>
    </w:p>
    <w:p w14:paraId="398B8434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385B8C5E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B92FD0">
        <w:rPr>
          <w:rFonts w:ascii="Garamond" w:hAnsi="Garamond"/>
          <w:color w:val="000000"/>
          <w:szCs w:val="24"/>
        </w:rPr>
        <w:t>2012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“The Book of Mormon, ‘Samuel the Lamanite,’ Jane Manning Ja</w:t>
      </w:r>
      <w:r>
        <w:rPr>
          <w:rFonts w:ascii="Garamond" w:hAnsi="Garamond"/>
          <w:color w:val="000000"/>
          <w:szCs w:val="24"/>
        </w:rPr>
        <w:t xml:space="preserve">mes and the ‘White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Universal,’” </w:t>
      </w:r>
      <w:r w:rsidRPr="00B92FD0">
        <w:rPr>
          <w:rFonts w:ascii="Garamond" w:hAnsi="Garamond"/>
          <w:color w:val="000000"/>
          <w:szCs w:val="24"/>
        </w:rPr>
        <w:t>Tanner Humanities Center, University of Utah,</w:t>
      </w:r>
      <w:r>
        <w:rPr>
          <w:rFonts w:ascii="Garamond" w:hAnsi="Garamond"/>
          <w:color w:val="000000"/>
          <w:szCs w:val="24"/>
        </w:rPr>
        <w:t xml:space="preserve"> Salt Lake City, UT,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>March 26.</w:t>
      </w:r>
    </w:p>
    <w:p w14:paraId="2B24C4F2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3CA446BD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B92FD0">
        <w:rPr>
          <w:rFonts w:ascii="Garamond" w:hAnsi="Garamond"/>
          <w:color w:val="000000"/>
          <w:szCs w:val="24"/>
        </w:rPr>
        <w:t xml:space="preserve">2012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“Jane’s Faith</w:t>
      </w:r>
      <w:r>
        <w:rPr>
          <w:rFonts w:ascii="Garamond" w:hAnsi="Garamond"/>
          <w:color w:val="000000"/>
          <w:szCs w:val="24"/>
        </w:rPr>
        <w:t xml:space="preserve">,” </w:t>
      </w:r>
      <w:r w:rsidRPr="00B92FD0">
        <w:rPr>
          <w:rFonts w:ascii="Garamond" w:hAnsi="Garamond"/>
          <w:color w:val="000000"/>
          <w:szCs w:val="24"/>
        </w:rPr>
        <w:t>Men and</w:t>
      </w:r>
      <w:r>
        <w:rPr>
          <w:rFonts w:ascii="Garamond" w:hAnsi="Garamond"/>
          <w:color w:val="000000"/>
          <w:szCs w:val="24"/>
        </w:rPr>
        <w:t xml:space="preserve"> Women of Faith Lecture Series, </w:t>
      </w:r>
      <w:r w:rsidRPr="00B92FD0">
        <w:rPr>
          <w:rFonts w:ascii="Garamond" w:hAnsi="Garamond"/>
          <w:color w:val="000000"/>
          <w:szCs w:val="24"/>
        </w:rPr>
        <w:t xml:space="preserve">Church History Library,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Salt Lake City, UT</w:t>
      </w:r>
      <w:r>
        <w:rPr>
          <w:rFonts w:ascii="Garamond" w:hAnsi="Garamond"/>
          <w:color w:val="000000"/>
          <w:szCs w:val="24"/>
        </w:rPr>
        <w:t>, March 8.</w:t>
      </w:r>
    </w:p>
    <w:p w14:paraId="053A9DCD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1B76DE69" w14:textId="34C46C7C" w:rsidR="00D63FD3" w:rsidRDefault="00B0670B" w:rsidP="00B0670B">
      <w:pPr>
        <w:pStyle w:val="Level1"/>
        <w:tabs>
          <w:tab w:val="left" w:pos="-1440"/>
        </w:tabs>
        <w:ind w:left="252" w:hanging="252"/>
        <w:rPr>
          <w:rFonts w:ascii="Garamond" w:hAnsi="Garamond"/>
          <w:color w:val="000000"/>
          <w:szCs w:val="24"/>
        </w:rPr>
      </w:pPr>
      <w:r w:rsidRPr="00B92FD0">
        <w:rPr>
          <w:rFonts w:ascii="Garamond" w:hAnsi="Garamond"/>
          <w:color w:val="000000"/>
          <w:szCs w:val="24"/>
        </w:rPr>
        <w:t>2012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 xml:space="preserve">“‘Twice-told Tale: Telling Two Histories of Mormon-Black Relations during the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2012 Presidential Election</w:t>
      </w:r>
      <w:r>
        <w:rPr>
          <w:rFonts w:ascii="Garamond" w:hAnsi="Garamond"/>
          <w:color w:val="000000"/>
          <w:szCs w:val="24"/>
        </w:rPr>
        <w:t xml:space="preserve">,” </w:t>
      </w:r>
      <w:r w:rsidRPr="00B92FD0">
        <w:rPr>
          <w:rFonts w:ascii="Garamond" w:hAnsi="Garamond"/>
          <w:color w:val="000000"/>
          <w:szCs w:val="24"/>
        </w:rPr>
        <w:t xml:space="preserve">Mormonism and American Politics Conference,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Columbia University, New York</w:t>
      </w:r>
      <w:r>
        <w:rPr>
          <w:rFonts w:ascii="Garamond" w:hAnsi="Garamond"/>
          <w:color w:val="000000"/>
          <w:szCs w:val="24"/>
        </w:rPr>
        <w:t>, NY, February 3-4.</w:t>
      </w:r>
    </w:p>
    <w:p w14:paraId="0647BF0D" w14:textId="77777777" w:rsidR="00B0670B" w:rsidRDefault="00B0670B" w:rsidP="00B0670B">
      <w:pPr>
        <w:pStyle w:val="Level1"/>
        <w:tabs>
          <w:tab w:val="left" w:pos="-1440"/>
        </w:tabs>
        <w:ind w:left="252" w:hanging="252"/>
        <w:rPr>
          <w:rFonts w:ascii="Garamond" w:hAnsi="Garamond"/>
          <w:color w:val="000000"/>
          <w:szCs w:val="24"/>
        </w:rPr>
      </w:pPr>
    </w:p>
    <w:p w14:paraId="495424EF" w14:textId="6AE7EC13" w:rsidR="004A099A" w:rsidRPr="00F433CB" w:rsidRDefault="00E5365F" w:rsidP="00FD1DF6">
      <w:pPr>
        <w:pStyle w:val="Level1"/>
        <w:tabs>
          <w:tab w:val="left" w:pos="-1440"/>
        </w:tabs>
        <w:ind w:left="252" w:hanging="252"/>
        <w:rPr>
          <w:rFonts w:ascii="Garamond" w:hAnsi="Garamond"/>
          <w:b/>
          <w:szCs w:val="24"/>
        </w:rPr>
      </w:pPr>
      <w:r w:rsidRPr="00F433CB">
        <w:rPr>
          <w:rFonts w:ascii="Garamond" w:hAnsi="Garamond"/>
          <w:b/>
          <w:szCs w:val="24"/>
        </w:rPr>
        <w:t xml:space="preserve">CONFERENCE </w:t>
      </w:r>
      <w:r w:rsidR="004A099A" w:rsidRPr="00F433CB">
        <w:rPr>
          <w:rFonts w:ascii="Garamond" w:hAnsi="Garamond"/>
          <w:b/>
          <w:szCs w:val="24"/>
        </w:rPr>
        <w:t>PRESENTATIONS</w:t>
      </w:r>
      <w:r w:rsidR="00777001" w:rsidRPr="00F433CB">
        <w:rPr>
          <w:rFonts w:ascii="Garamond" w:hAnsi="Garamond"/>
          <w:b/>
          <w:szCs w:val="24"/>
        </w:rPr>
        <w:t xml:space="preserve">  (selected)</w:t>
      </w:r>
    </w:p>
    <w:p w14:paraId="40D16728" w14:textId="0AB9191D" w:rsidR="00163D00" w:rsidRPr="00F433CB" w:rsidRDefault="004A099A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b/>
          <w:color w:val="000000"/>
          <w:szCs w:val="24"/>
        </w:rPr>
      </w:pPr>
      <w:r w:rsidRPr="00F433CB">
        <w:rPr>
          <w:rFonts w:ascii="Garamond" w:hAnsi="Garamond"/>
          <w:b/>
          <w:color w:val="000000"/>
          <w:szCs w:val="24"/>
        </w:rPr>
        <w:t>Panels Organized</w:t>
      </w:r>
    </w:p>
    <w:p w14:paraId="7F0003B7" w14:textId="77777777" w:rsidR="00DF55C2" w:rsidRDefault="00DF55C2" w:rsidP="00F433CB">
      <w:pPr>
        <w:rPr>
          <w:rFonts w:ascii="Garamond" w:hAnsi="Garamond"/>
          <w:color w:val="000000"/>
        </w:rPr>
      </w:pPr>
    </w:p>
    <w:p w14:paraId="400509EE" w14:textId="055B0A2E" w:rsidR="007A5273" w:rsidRPr="00F433CB" w:rsidRDefault="00F433CB" w:rsidP="00F433CB">
      <w:pPr>
        <w:rPr>
          <w:rFonts w:ascii="Garamond" w:hAnsi="Garamond"/>
          <w:sz w:val="20"/>
          <w:szCs w:val="20"/>
        </w:rPr>
      </w:pPr>
      <w:r w:rsidRPr="00F433CB">
        <w:rPr>
          <w:rFonts w:ascii="Garamond" w:hAnsi="Garamond"/>
          <w:color w:val="000000"/>
        </w:rPr>
        <w:t>2016</w:t>
      </w:r>
      <w:r w:rsidRPr="00F433CB">
        <w:rPr>
          <w:rFonts w:ascii="Garamond" w:hAnsi="Garamond"/>
          <w:color w:val="000000"/>
        </w:rPr>
        <w:tab/>
      </w:r>
      <w:r w:rsidRPr="00F433CB">
        <w:rPr>
          <w:rFonts w:ascii="Garamond" w:hAnsi="Garamond"/>
          <w:color w:val="000000"/>
        </w:rPr>
        <w:tab/>
        <w:t>“</w:t>
      </w:r>
      <w:r w:rsidRPr="00F433CB">
        <w:rPr>
          <w:rFonts w:ascii="Garamond" w:hAnsi="Garamond" w:cs="Arial"/>
          <w:color w:val="222222"/>
          <w:shd w:val="clear" w:color="auto" w:fill="FFFFFF"/>
        </w:rPr>
        <w:t>Religion, Post</w:t>
      </w:r>
      <w:r w:rsidR="00FD2AFF">
        <w:rPr>
          <w:rFonts w:ascii="Garamond" w:hAnsi="Garamond" w:cs="Arial"/>
          <w:color w:val="222222"/>
          <w:shd w:val="clear" w:color="auto" w:fill="FFFFFF"/>
        </w:rPr>
        <w:t>colonial Pedagogies and #BlackLivesM</w:t>
      </w:r>
      <w:r w:rsidRPr="00F433CB">
        <w:rPr>
          <w:rFonts w:ascii="Garamond" w:hAnsi="Garamond" w:cs="Arial"/>
          <w:color w:val="222222"/>
          <w:shd w:val="clear" w:color="auto" w:fill="FFFFFF"/>
        </w:rPr>
        <w:t>atter on Campus,”</w:t>
      </w:r>
      <w:r w:rsidRPr="00F433CB">
        <w:rPr>
          <w:rFonts w:ascii="Garamond" w:hAnsi="Garamond"/>
          <w:color w:val="000000"/>
        </w:rPr>
        <w:t xml:space="preserve"> American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F433CB">
        <w:rPr>
          <w:rFonts w:ascii="Garamond" w:hAnsi="Garamond"/>
          <w:color w:val="000000"/>
        </w:rPr>
        <w:t xml:space="preserve">Academy of Religion Conference, </w:t>
      </w:r>
      <w:r w:rsidRPr="00F433CB">
        <w:rPr>
          <w:rFonts w:ascii="Garamond" w:hAnsi="Garamond" w:cs="Arial"/>
          <w:color w:val="222222"/>
          <w:shd w:val="clear" w:color="auto" w:fill="FFFFFF"/>
        </w:rPr>
        <w:t>San Antonio, TX, 19-22.  </w:t>
      </w:r>
    </w:p>
    <w:p w14:paraId="1C5AC2EF" w14:textId="77777777" w:rsidR="007A5273" w:rsidRDefault="007A5273" w:rsidP="00A607C6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3EAF1880" w14:textId="72CC0F16" w:rsidR="00A607C6" w:rsidRPr="006B498E" w:rsidRDefault="00917EFE" w:rsidP="00A607C6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6B498E">
        <w:rPr>
          <w:rFonts w:ascii="Garamond" w:hAnsi="Garamond"/>
          <w:color w:val="000000"/>
          <w:szCs w:val="24"/>
        </w:rPr>
        <w:t>2014</w:t>
      </w:r>
      <w:r w:rsidR="00A607C6" w:rsidRPr="006B498E">
        <w:rPr>
          <w:rFonts w:ascii="Garamond" w:hAnsi="Garamond"/>
          <w:color w:val="000000"/>
          <w:szCs w:val="24"/>
        </w:rPr>
        <w:t xml:space="preserve"> </w:t>
      </w:r>
      <w:r w:rsidR="00A607C6" w:rsidRPr="006B498E">
        <w:rPr>
          <w:rFonts w:ascii="Garamond" w:hAnsi="Garamond"/>
          <w:color w:val="000000"/>
          <w:szCs w:val="24"/>
        </w:rPr>
        <w:tab/>
      </w:r>
      <w:r w:rsidR="00A607C6" w:rsidRPr="006B498E">
        <w:rPr>
          <w:rFonts w:ascii="Garamond" w:hAnsi="Garamond"/>
          <w:color w:val="000000"/>
          <w:szCs w:val="24"/>
        </w:rPr>
        <w:tab/>
        <w:t>“</w:t>
      </w:r>
      <w:r w:rsidR="00A607C6" w:rsidRPr="006B498E">
        <w:rPr>
          <w:rFonts w:ascii="Garamond" w:hAnsi="Garamond"/>
          <w:color w:val="222222"/>
          <w:shd w:val="clear" w:color="auto" w:fill="FFFFFF"/>
        </w:rPr>
        <w:t>Religious Communitarianism,</w:t>
      </w:r>
      <w:r w:rsidR="00A607C6" w:rsidRPr="006B498E">
        <w:rPr>
          <w:rFonts w:ascii="Garamond" w:hAnsi="Garamond"/>
          <w:color w:val="222222"/>
        </w:rPr>
        <w:t xml:space="preserve"> </w:t>
      </w:r>
      <w:r w:rsidR="00A607C6" w:rsidRPr="006B498E">
        <w:rPr>
          <w:rFonts w:ascii="Garamond" w:hAnsi="Garamond"/>
          <w:color w:val="222222"/>
          <w:shd w:val="clear" w:color="auto" w:fill="FFFFFF"/>
        </w:rPr>
        <w:t xml:space="preserve">Utopianism, and the ‘Race Problem’ in </w:t>
      </w:r>
      <w:r w:rsidR="00A607C6" w:rsidRPr="006B498E">
        <w:rPr>
          <w:rFonts w:ascii="Garamond" w:hAnsi="Garamond"/>
          <w:color w:val="222222"/>
          <w:shd w:val="clear" w:color="auto" w:fill="FFFFFF"/>
        </w:rPr>
        <w:tab/>
      </w:r>
      <w:r w:rsidR="00A607C6" w:rsidRPr="006B498E">
        <w:rPr>
          <w:rFonts w:ascii="Garamond" w:hAnsi="Garamond"/>
          <w:color w:val="222222"/>
          <w:shd w:val="clear" w:color="auto" w:fill="FFFFFF"/>
        </w:rPr>
        <w:tab/>
      </w:r>
      <w:r w:rsidR="00A607C6" w:rsidRPr="006B498E">
        <w:rPr>
          <w:rFonts w:ascii="Garamond" w:hAnsi="Garamond"/>
          <w:color w:val="222222"/>
          <w:shd w:val="clear" w:color="auto" w:fill="FFFFFF"/>
        </w:rPr>
        <w:tab/>
      </w:r>
      <w:r w:rsidR="00A607C6" w:rsidRPr="006B498E">
        <w:rPr>
          <w:rFonts w:ascii="Garamond" w:hAnsi="Garamond"/>
          <w:color w:val="222222"/>
          <w:shd w:val="clear" w:color="auto" w:fill="FFFFFF"/>
        </w:rPr>
        <w:tab/>
        <w:t xml:space="preserve">Nineteenth-century North America,” </w:t>
      </w:r>
      <w:r w:rsidR="00A607C6" w:rsidRPr="006B498E">
        <w:rPr>
          <w:rFonts w:ascii="Garamond" w:hAnsi="Garamond"/>
          <w:color w:val="000000"/>
          <w:szCs w:val="24"/>
        </w:rPr>
        <w:t xml:space="preserve">American Academy of Religion Conference, </w:t>
      </w:r>
      <w:r w:rsidR="002375BF" w:rsidRPr="006B498E">
        <w:rPr>
          <w:rFonts w:ascii="Garamond" w:hAnsi="Garamond"/>
          <w:color w:val="000000"/>
          <w:szCs w:val="24"/>
        </w:rPr>
        <w:tab/>
      </w:r>
      <w:r w:rsidR="002375BF" w:rsidRPr="006B498E">
        <w:rPr>
          <w:rFonts w:ascii="Garamond" w:hAnsi="Garamond"/>
          <w:color w:val="000000"/>
          <w:szCs w:val="24"/>
        </w:rPr>
        <w:tab/>
      </w:r>
      <w:r w:rsidR="006B498E">
        <w:rPr>
          <w:rFonts w:ascii="Garamond" w:hAnsi="Garamond"/>
          <w:color w:val="000000"/>
          <w:szCs w:val="24"/>
        </w:rPr>
        <w:tab/>
      </w:r>
      <w:r w:rsidR="00A607C6" w:rsidRPr="006B498E">
        <w:rPr>
          <w:rFonts w:ascii="Garamond" w:hAnsi="Garamond"/>
          <w:color w:val="000000"/>
          <w:szCs w:val="24"/>
        </w:rPr>
        <w:t>San Diego, CA, November 22-25.</w:t>
      </w:r>
    </w:p>
    <w:p w14:paraId="17D53ED2" w14:textId="3DF26CBF" w:rsidR="00A607C6" w:rsidRPr="006B498E" w:rsidRDefault="00A607C6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268D504E" w14:textId="77777777" w:rsidR="00DF55C2" w:rsidRDefault="00DF55C2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73AA34B3" w14:textId="196BC15F" w:rsidR="00584CB5" w:rsidRPr="006B498E" w:rsidRDefault="00C12CE3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6B498E">
        <w:rPr>
          <w:rFonts w:ascii="Garamond" w:hAnsi="Garamond"/>
          <w:color w:val="000000"/>
          <w:szCs w:val="24"/>
        </w:rPr>
        <w:lastRenderedPageBreak/>
        <w:t xml:space="preserve">2012 </w:t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="00463C71" w:rsidRPr="006B498E">
        <w:rPr>
          <w:rFonts w:ascii="Garamond" w:hAnsi="Garamond"/>
          <w:color w:val="000000"/>
          <w:szCs w:val="24"/>
        </w:rPr>
        <w:t xml:space="preserve">“In the Aftermath of Contact with ‘Others’: The Reformulation of Religious and </w:t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="00463C71" w:rsidRPr="006B498E">
        <w:rPr>
          <w:rFonts w:ascii="Garamond" w:hAnsi="Garamond"/>
          <w:color w:val="000000"/>
          <w:szCs w:val="24"/>
        </w:rPr>
        <w:t xml:space="preserve">Racial Identity in the American West,” Organization of American Historians </w:t>
      </w:r>
      <w:r w:rsidR="002375BF" w:rsidRPr="006B498E">
        <w:rPr>
          <w:rFonts w:ascii="Garamond" w:hAnsi="Garamond"/>
          <w:color w:val="000000"/>
          <w:szCs w:val="24"/>
        </w:rPr>
        <w:tab/>
      </w:r>
      <w:r w:rsidR="002375BF" w:rsidRPr="006B498E">
        <w:rPr>
          <w:rFonts w:ascii="Garamond" w:hAnsi="Garamond"/>
          <w:color w:val="000000"/>
          <w:szCs w:val="24"/>
        </w:rPr>
        <w:tab/>
      </w:r>
      <w:r w:rsidR="002375BF" w:rsidRPr="006B498E">
        <w:rPr>
          <w:rFonts w:ascii="Garamond" w:hAnsi="Garamond"/>
          <w:color w:val="000000"/>
          <w:szCs w:val="24"/>
        </w:rPr>
        <w:tab/>
      </w:r>
      <w:r w:rsidR="006B498E">
        <w:rPr>
          <w:rFonts w:ascii="Garamond" w:hAnsi="Garamond"/>
          <w:color w:val="000000"/>
          <w:szCs w:val="24"/>
        </w:rPr>
        <w:tab/>
      </w:r>
      <w:r w:rsidR="00463C71" w:rsidRPr="006B498E">
        <w:rPr>
          <w:rFonts w:ascii="Garamond" w:hAnsi="Garamond"/>
          <w:color w:val="000000"/>
          <w:szCs w:val="24"/>
        </w:rPr>
        <w:t xml:space="preserve">Conference, </w:t>
      </w:r>
      <w:r w:rsidRPr="006B498E">
        <w:rPr>
          <w:rFonts w:ascii="Garamond" w:hAnsi="Garamond"/>
          <w:color w:val="000000"/>
          <w:szCs w:val="24"/>
        </w:rPr>
        <w:t xml:space="preserve">Milwaukee, </w:t>
      </w:r>
      <w:r w:rsidR="00883F2D" w:rsidRPr="006B498E">
        <w:rPr>
          <w:rFonts w:ascii="Garamond" w:hAnsi="Garamond"/>
          <w:color w:val="000000"/>
          <w:szCs w:val="24"/>
        </w:rPr>
        <w:t>WI</w:t>
      </w:r>
      <w:r w:rsidRPr="006B498E">
        <w:rPr>
          <w:rFonts w:ascii="Garamond" w:hAnsi="Garamond"/>
          <w:color w:val="000000"/>
          <w:szCs w:val="24"/>
        </w:rPr>
        <w:t xml:space="preserve">, April 21. </w:t>
      </w:r>
    </w:p>
    <w:p w14:paraId="0864A145" w14:textId="77777777" w:rsidR="002375BF" w:rsidRPr="006B498E" w:rsidRDefault="002375BF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4DC2077F" w14:textId="55E60F16" w:rsidR="00DE6D23" w:rsidRPr="006B498E" w:rsidRDefault="00C12CE3" w:rsidP="00DE6D23">
      <w:pPr>
        <w:pStyle w:val="Level1"/>
        <w:tabs>
          <w:tab w:val="left" w:pos="-1440"/>
        </w:tabs>
        <w:ind w:left="0" w:firstLine="0"/>
        <w:rPr>
          <w:rStyle w:val="Strong"/>
          <w:rFonts w:ascii="Garamond" w:hAnsi="Garamond"/>
          <w:b w:val="0"/>
          <w:color w:val="000000"/>
          <w:szCs w:val="24"/>
        </w:rPr>
      </w:pPr>
      <w:r w:rsidRPr="006B498E">
        <w:rPr>
          <w:rFonts w:ascii="Garamond" w:hAnsi="Garamond"/>
          <w:color w:val="000000"/>
          <w:szCs w:val="24"/>
        </w:rPr>
        <w:t>2011</w:t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="00DE6D23" w:rsidRPr="006B498E">
        <w:rPr>
          <w:rFonts w:ascii="Garamond" w:hAnsi="Garamond"/>
          <w:color w:val="000000"/>
          <w:szCs w:val="24"/>
        </w:rPr>
        <w:t>“</w:t>
      </w:r>
      <w:r w:rsidR="00DE6D23" w:rsidRPr="006B498E">
        <w:rPr>
          <w:rStyle w:val="Strong"/>
          <w:rFonts w:ascii="Garamond" w:hAnsi="Garamond"/>
          <w:b w:val="0"/>
          <w:color w:val="000000"/>
          <w:szCs w:val="24"/>
        </w:rPr>
        <w:t xml:space="preserve">Out of Place: African American Religious Lives in Catholic, Mormon, and </w:t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DE6D23" w:rsidRPr="006B498E">
        <w:rPr>
          <w:rStyle w:val="Strong"/>
          <w:rFonts w:ascii="Garamond" w:hAnsi="Garamond"/>
          <w:b w:val="0"/>
          <w:color w:val="000000"/>
          <w:szCs w:val="24"/>
        </w:rPr>
        <w:t xml:space="preserve">Orthodox Spaces,” American Academy of Religion Conference, San Francisco, </w:t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2375BF" w:rsidRPr="006B498E">
        <w:rPr>
          <w:rStyle w:val="Strong"/>
          <w:rFonts w:ascii="Garamond" w:hAnsi="Garamond"/>
          <w:b w:val="0"/>
          <w:color w:val="000000"/>
          <w:szCs w:val="24"/>
        </w:rPr>
        <w:tab/>
      </w:r>
      <w:r w:rsidR="00DE6D23" w:rsidRPr="006B498E">
        <w:rPr>
          <w:rStyle w:val="Strong"/>
          <w:rFonts w:ascii="Garamond" w:hAnsi="Garamond"/>
          <w:b w:val="0"/>
          <w:color w:val="000000"/>
          <w:szCs w:val="24"/>
        </w:rPr>
        <w:t xml:space="preserve">CA, </w:t>
      </w:r>
      <w:r w:rsidRPr="006B498E">
        <w:rPr>
          <w:rStyle w:val="Strong"/>
          <w:rFonts w:ascii="Garamond" w:hAnsi="Garamond"/>
          <w:b w:val="0"/>
          <w:color w:val="000000"/>
          <w:szCs w:val="24"/>
        </w:rPr>
        <w:t>November 19-21.</w:t>
      </w:r>
    </w:p>
    <w:p w14:paraId="27A6681B" w14:textId="77777777" w:rsidR="00090D40" w:rsidRPr="006B498E" w:rsidRDefault="00090D40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0E1BBC34" w14:textId="60B1F141" w:rsidR="000310C2" w:rsidRPr="006B498E" w:rsidRDefault="00DE6D23" w:rsidP="00463C71">
      <w:pPr>
        <w:pStyle w:val="Level1"/>
        <w:tabs>
          <w:tab w:val="left" w:pos="-1440"/>
        </w:tabs>
        <w:ind w:left="0" w:firstLine="0"/>
        <w:rPr>
          <w:rFonts w:ascii="Garamond" w:hAnsi="Garamond"/>
          <w:b/>
          <w:color w:val="000000"/>
          <w:szCs w:val="24"/>
        </w:rPr>
      </w:pPr>
      <w:r w:rsidRPr="006B498E">
        <w:rPr>
          <w:rFonts w:ascii="Garamond" w:hAnsi="Garamond"/>
          <w:b/>
          <w:color w:val="000000"/>
          <w:szCs w:val="24"/>
        </w:rPr>
        <w:t xml:space="preserve">Papers </w:t>
      </w:r>
      <w:r w:rsidR="00C12CE3" w:rsidRPr="006B498E">
        <w:rPr>
          <w:rFonts w:ascii="Garamond" w:hAnsi="Garamond"/>
          <w:b/>
          <w:color w:val="000000"/>
          <w:szCs w:val="24"/>
        </w:rPr>
        <w:t>Presented</w:t>
      </w:r>
      <w:r w:rsidR="00777001" w:rsidRPr="006B498E">
        <w:rPr>
          <w:rFonts w:ascii="Garamond" w:hAnsi="Garamond"/>
          <w:b/>
          <w:color w:val="000000"/>
          <w:szCs w:val="24"/>
        </w:rPr>
        <w:t xml:space="preserve"> (selected)</w:t>
      </w:r>
    </w:p>
    <w:p w14:paraId="42FBE4CB" w14:textId="77777777" w:rsidR="002C4E3F" w:rsidRDefault="002C4E3F" w:rsidP="00DE6D23">
      <w:pPr>
        <w:pStyle w:val="Level1"/>
        <w:tabs>
          <w:tab w:val="left" w:pos="-1440"/>
        </w:tabs>
        <w:ind w:left="0" w:firstLine="0"/>
        <w:rPr>
          <w:rFonts w:ascii="Garamond" w:hAnsi="Garamond"/>
          <w:color w:val="222222"/>
          <w:shd w:val="clear" w:color="auto" w:fill="FFFFFF"/>
        </w:rPr>
      </w:pPr>
    </w:p>
    <w:p w14:paraId="6D40992E" w14:textId="089FE0BD" w:rsidR="00E966D7" w:rsidRPr="00F433CB" w:rsidRDefault="00E966D7" w:rsidP="00E966D7">
      <w:pPr>
        <w:ind w:left="1440" w:hanging="1440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222222"/>
          <w:shd w:val="clear" w:color="auto" w:fill="FFFFFF"/>
        </w:rPr>
        <w:t>2016</w:t>
      </w:r>
      <w:r>
        <w:rPr>
          <w:rFonts w:ascii="Garamond" w:hAnsi="Garamond"/>
          <w:color w:val="222222"/>
          <w:shd w:val="clear" w:color="auto" w:fill="FFFFFF"/>
        </w:rPr>
        <w:tab/>
        <w:t xml:space="preserve">“Debating Indian Partition while Amherst Rises Up against Lord Jeffs,” </w:t>
      </w:r>
      <w:r w:rsidRPr="00F433CB">
        <w:rPr>
          <w:rFonts w:ascii="Garamond" w:hAnsi="Garamond"/>
          <w:color w:val="000000"/>
        </w:rPr>
        <w:t xml:space="preserve">American Academy of Religion Conference, </w:t>
      </w:r>
      <w:r w:rsidRPr="00F433CB">
        <w:rPr>
          <w:rFonts w:ascii="Garamond" w:hAnsi="Garamond" w:cs="Arial"/>
          <w:color w:val="222222"/>
          <w:shd w:val="clear" w:color="auto" w:fill="FFFFFF"/>
        </w:rPr>
        <w:t>San Antonio, TX, 19-22.  </w:t>
      </w:r>
    </w:p>
    <w:p w14:paraId="57B4B425" w14:textId="787D6AEE" w:rsidR="009A5949" w:rsidRPr="00E966D7" w:rsidRDefault="009A5949" w:rsidP="00DE6D23">
      <w:pPr>
        <w:pStyle w:val="Level1"/>
        <w:tabs>
          <w:tab w:val="left" w:pos="-1440"/>
        </w:tabs>
        <w:ind w:left="0" w:firstLine="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ab/>
      </w:r>
    </w:p>
    <w:p w14:paraId="27D03395" w14:textId="57959824" w:rsidR="003C723E" w:rsidRPr="006B498E" w:rsidRDefault="003C723E" w:rsidP="00DE6D23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6B498E">
        <w:rPr>
          <w:rFonts w:ascii="Garamond" w:hAnsi="Garamond"/>
          <w:color w:val="000000"/>
          <w:szCs w:val="24"/>
        </w:rPr>
        <w:t>2014</w:t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  <w:t>“</w:t>
      </w:r>
      <w:r w:rsidR="00F433CB">
        <w:rPr>
          <w:rFonts w:ascii="Garamond" w:hAnsi="Garamond"/>
          <w:color w:val="000000"/>
          <w:szCs w:val="24"/>
        </w:rPr>
        <w:t xml:space="preserve">Can a Mormon Have Tattoos? </w:t>
      </w:r>
      <w:r w:rsidR="00537CB0">
        <w:rPr>
          <w:rFonts w:ascii="Garamond" w:hAnsi="Garamond"/>
          <w:color w:val="000000"/>
          <w:szCs w:val="24"/>
        </w:rPr>
        <w:t>‘</w:t>
      </w:r>
      <w:r w:rsidR="00F433CB">
        <w:rPr>
          <w:rFonts w:ascii="Garamond" w:hAnsi="Garamond"/>
          <w:color w:val="000000"/>
          <w:szCs w:val="24"/>
        </w:rPr>
        <w:t>I’m a Mormon</w:t>
      </w:r>
      <w:r w:rsidRPr="006B498E">
        <w:rPr>
          <w:rFonts w:ascii="Garamond" w:hAnsi="Garamond"/>
          <w:color w:val="000000"/>
          <w:szCs w:val="24"/>
        </w:rPr>
        <w:t xml:space="preserve"> Campaign</w:t>
      </w:r>
      <w:r w:rsidR="00537CB0">
        <w:rPr>
          <w:rFonts w:ascii="Garamond" w:hAnsi="Garamond"/>
          <w:color w:val="000000"/>
          <w:szCs w:val="24"/>
        </w:rPr>
        <w:t>’</w:t>
      </w:r>
      <w:r w:rsidRPr="006B498E">
        <w:rPr>
          <w:rFonts w:ascii="Garamond" w:hAnsi="Garamond"/>
          <w:color w:val="000000"/>
          <w:szCs w:val="24"/>
        </w:rPr>
        <w:t xml:space="preserve"> </w:t>
      </w:r>
      <w:r w:rsidR="00F433CB">
        <w:rPr>
          <w:rFonts w:ascii="Garamond" w:hAnsi="Garamond"/>
          <w:color w:val="000000"/>
          <w:szCs w:val="24"/>
        </w:rPr>
        <w:t>&amp;</w:t>
      </w:r>
      <w:r w:rsidRPr="006B498E">
        <w:rPr>
          <w:rFonts w:ascii="Garamond" w:hAnsi="Garamond"/>
          <w:color w:val="000000"/>
          <w:szCs w:val="24"/>
        </w:rPr>
        <w:t xml:space="preserve"> the Politics </w:t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ab/>
      </w:r>
      <w:r w:rsidR="00F433CB">
        <w:rPr>
          <w:rFonts w:ascii="Garamond" w:hAnsi="Garamond"/>
          <w:color w:val="000000"/>
          <w:szCs w:val="24"/>
        </w:rPr>
        <w:tab/>
      </w:r>
      <w:r w:rsidRPr="006B498E">
        <w:rPr>
          <w:rFonts w:ascii="Garamond" w:hAnsi="Garamond"/>
          <w:color w:val="000000"/>
          <w:szCs w:val="24"/>
        </w:rPr>
        <w:t>of Online Identity,” American Hist</w:t>
      </w:r>
      <w:r w:rsidR="00F433CB">
        <w:rPr>
          <w:rFonts w:ascii="Garamond" w:hAnsi="Garamond"/>
          <w:color w:val="000000"/>
          <w:szCs w:val="24"/>
        </w:rPr>
        <w:t>orical Association, Washington</w:t>
      </w:r>
      <w:r w:rsidR="00537CB0">
        <w:rPr>
          <w:rFonts w:ascii="Garamond" w:hAnsi="Garamond"/>
          <w:color w:val="000000"/>
          <w:szCs w:val="24"/>
        </w:rPr>
        <w:t xml:space="preserve">, January </w:t>
      </w:r>
      <w:r w:rsidRPr="006B498E">
        <w:rPr>
          <w:rFonts w:ascii="Garamond" w:hAnsi="Garamond"/>
          <w:color w:val="000000"/>
          <w:szCs w:val="24"/>
        </w:rPr>
        <w:t xml:space="preserve">2-5. </w:t>
      </w:r>
    </w:p>
    <w:p w14:paraId="5A3A6A32" w14:textId="77777777" w:rsidR="00F30CCB" w:rsidRPr="006B498E" w:rsidRDefault="00F30CCB" w:rsidP="00DE6D23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505CAD6C" w14:textId="77777777" w:rsidR="00B0670B" w:rsidRPr="00E321F0" w:rsidRDefault="00B0670B" w:rsidP="00B0670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000000"/>
        </w:rPr>
        <w:t>2013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E321F0">
        <w:rPr>
          <w:rFonts w:ascii="Garamond" w:hAnsi="Garamond"/>
          <w:color w:val="000000"/>
        </w:rPr>
        <w:t>“</w:t>
      </w:r>
      <w:r w:rsidRPr="00E321F0">
        <w:rPr>
          <w:rFonts w:ascii="Garamond" w:hAnsi="Garamond"/>
          <w:bCs/>
          <w:color w:val="222222"/>
          <w:shd w:val="clear" w:color="auto" w:fill="FFFFFF"/>
        </w:rPr>
        <w:t xml:space="preserve">Contested Freedoms, Contested Identities: Temple Square during the Civil Rights </w:t>
      </w:r>
      <w:r>
        <w:rPr>
          <w:rFonts w:ascii="Garamond" w:hAnsi="Garamond"/>
          <w:bCs/>
          <w:color w:val="222222"/>
          <w:shd w:val="clear" w:color="auto" w:fill="FFFFFF"/>
        </w:rPr>
        <w:tab/>
      </w:r>
      <w:r>
        <w:rPr>
          <w:rFonts w:ascii="Garamond" w:hAnsi="Garamond"/>
          <w:bCs/>
          <w:color w:val="222222"/>
          <w:shd w:val="clear" w:color="auto" w:fill="FFFFFF"/>
        </w:rPr>
        <w:tab/>
      </w:r>
      <w:r>
        <w:rPr>
          <w:rFonts w:ascii="Garamond" w:hAnsi="Garamond"/>
          <w:bCs/>
          <w:color w:val="222222"/>
          <w:shd w:val="clear" w:color="auto" w:fill="FFFFFF"/>
        </w:rPr>
        <w:tab/>
      </w:r>
      <w:r w:rsidRPr="00E321F0">
        <w:rPr>
          <w:rFonts w:ascii="Garamond" w:hAnsi="Garamond"/>
          <w:bCs/>
          <w:color w:val="222222"/>
          <w:shd w:val="clear" w:color="auto" w:fill="FFFFFF"/>
        </w:rPr>
        <w:t>Era</w:t>
      </w:r>
      <w:r>
        <w:rPr>
          <w:rFonts w:ascii="Garamond" w:hAnsi="Garamond"/>
          <w:bCs/>
          <w:color w:val="222222"/>
          <w:shd w:val="clear" w:color="auto" w:fill="FFFFFF"/>
        </w:rPr>
        <w:t>,</w:t>
      </w:r>
      <w:r w:rsidRPr="00E321F0">
        <w:rPr>
          <w:rFonts w:ascii="Garamond" w:hAnsi="Garamond"/>
          <w:bCs/>
          <w:color w:val="222222"/>
          <w:shd w:val="clear" w:color="auto" w:fill="FFFFFF"/>
        </w:rPr>
        <w:t>”</w:t>
      </w:r>
      <w:r>
        <w:rPr>
          <w:rFonts w:ascii="Garamond" w:hAnsi="Garamond"/>
          <w:bCs/>
          <w:color w:val="222222"/>
          <w:shd w:val="clear" w:color="auto" w:fill="FFFFFF"/>
        </w:rPr>
        <w:t xml:space="preserve"> Mormon History Association Conference, Layton, UT, June 6-9.</w:t>
      </w:r>
    </w:p>
    <w:p w14:paraId="0E75D749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</w:rPr>
      </w:pPr>
    </w:p>
    <w:p w14:paraId="59D0D732" w14:textId="77777777" w:rsidR="00B0670B" w:rsidRPr="002C4E3F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 w:rsidRPr="002C4E3F">
        <w:rPr>
          <w:rFonts w:ascii="Garamond" w:hAnsi="Garamond"/>
          <w:color w:val="000000"/>
        </w:rPr>
        <w:t>2012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“</w:t>
      </w:r>
      <w:r w:rsidRPr="002C4E3F">
        <w:rPr>
          <w:rFonts w:ascii="Garamond" w:hAnsi="Garamond"/>
          <w:color w:val="000000"/>
        </w:rPr>
        <w:t xml:space="preserve">Joseph F. Smith’s Republican Vision: Centralized Government, Centralized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2C4E3F">
        <w:rPr>
          <w:rFonts w:ascii="Garamond" w:hAnsi="Garamond"/>
          <w:color w:val="000000"/>
        </w:rPr>
        <w:t>Church</w:t>
      </w:r>
      <w:r>
        <w:rPr>
          <w:rFonts w:ascii="Garamond" w:hAnsi="Garamond"/>
          <w:color w:val="000000"/>
        </w:rPr>
        <w:t xml:space="preserve">,” Conference on Faith and History, Gordon College, Wenham, MA,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October 4-6.</w:t>
      </w:r>
    </w:p>
    <w:p w14:paraId="3BDC8489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</w:p>
    <w:p w14:paraId="15D560C7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2012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“The Other Mormon Presidential Candidate: Yeah Samaké and 21</w:t>
      </w:r>
      <w:r w:rsidRPr="00B92FD0">
        <w:rPr>
          <w:rFonts w:ascii="Garamond" w:hAnsi="Garamond"/>
          <w:color w:val="000000"/>
          <w:szCs w:val="24"/>
          <w:vertAlign w:val="superscript"/>
        </w:rPr>
        <w:t>st</w:t>
      </w:r>
      <w:r>
        <w:rPr>
          <w:rFonts w:ascii="Garamond" w:hAnsi="Garamond"/>
          <w:color w:val="000000"/>
          <w:szCs w:val="24"/>
        </w:rPr>
        <w:t xml:space="preserve"> Century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Mormonism,” </w:t>
      </w:r>
      <w:r w:rsidRPr="00B92FD0">
        <w:rPr>
          <w:rFonts w:ascii="Garamond" w:hAnsi="Garamond"/>
          <w:color w:val="000000"/>
          <w:szCs w:val="24"/>
        </w:rPr>
        <w:t>American Academy of Religion Conference, Chicago, IL, N</w:t>
      </w:r>
      <w:r>
        <w:rPr>
          <w:rFonts w:ascii="Garamond" w:hAnsi="Garamond"/>
          <w:color w:val="000000"/>
          <w:szCs w:val="24"/>
        </w:rPr>
        <w:t xml:space="preserve">ovember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>17-20.</w:t>
      </w:r>
    </w:p>
    <w:p w14:paraId="35EE6013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Style w:val="Strong"/>
          <w:rFonts w:ascii="Garamond" w:hAnsi="Garamond"/>
          <w:b w:val="0"/>
          <w:color w:val="000000"/>
          <w:szCs w:val="24"/>
        </w:rPr>
      </w:pPr>
    </w:p>
    <w:p w14:paraId="14E89212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2012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“William McCary’s Racial Ventriloquism duri</w:t>
      </w:r>
      <w:r>
        <w:rPr>
          <w:rFonts w:ascii="Garamond" w:hAnsi="Garamond"/>
          <w:color w:val="000000"/>
          <w:szCs w:val="24"/>
        </w:rPr>
        <w:t xml:space="preserve">ng the Mormon Exodus,” </w:t>
      </w:r>
      <w:r w:rsidRPr="00B92FD0">
        <w:rPr>
          <w:rFonts w:ascii="Garamond" w:hAnsi="Garamond"/>
          <w:color w:val="000000"/>
          <w:szCs w:val="24"/>
        </w:rPr>
        <w:t xml:space="preserve">Organization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B92FD0">
        <w:rPr>
          <w:rFonts w:ascii="Garamond" w:hAnsi="Garamond"/>
          <w:color w:val="000000"/>
          <w:szCs w:val="24"/>
        </w:rPr>
        <w:t>of American Historians Conference, Milwau</w:t>
      </w:r>
      <w:r>
        <w:rPr>
          <w:rFonts w:ascii="Garamond" w:hAnsi="Garamond"/>
          <w:color w:val="000000"/>
          <w:szCs w:val="24"/>
        </w:rPr>
        <w:t>kee, WI, April 19-21.</w:t>
      </w:r>
    </w:p>
    <w:p w14:paraId="393875DC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</w:p>
    <w:p w14:paraId="460E510A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Style w:val="Strong"/>
          <w:rFonts w:ascii="Garamond" w:hAnsi="Garamond"/>
          <w:b w:val="0"/>
          <w:color w:val="000000"/>
          <w:szCs w:val="24"/>
        </w:rPr>
      </w:pPr>
      <w:r>
        <w:rPr>
          <w:rStyle w:val="Strong"/>
          <w:rFonts w:ascii="Garamond" w:hAnsi="Garamond"/>
          <w:b w:val="0"/>
          <w:bCs w:val="0"/>
          <w:color w:val="000000"/>
          <w:szCs w:val="24"/>
        </w:rPr>
        <w:t>2011</w:t>
      </w:r>
      <w:r>
        <w:rPr>
          <w:rStyle w:val="Strong"/>
          <w:rFonts w:ascii="Garamond" w:hAnsi="Garamond"/>
          <w:b w:val="0"/>
          <w:bCs w:val="0"/>
          <w:color w:val="000000"/>
          <w:szCs w:val="24"/>
        </w:rPr>
        <w:tab/>
      </w:r>
      <w:r>
        <w:rPr>
          <w:rStyle w:val="Strong"/>
          <w:rFonts w:ascii="Garamond" w:hAnsi="Garamond"/>
          <w:b w:val="0"/>
          <w:bCs w:val="0"/>
          <w:color w:val="000000"/>
          <w:szCs w:val="24"/>
        </w:rPr>
        <w:tab/>
        <w:t>“Reenacting a</w:t>
      </w:r>
      <w:r w:rsidRPr="00B92FD0">
        <w:rPr>
          <w:rStyle w:val="Strong"/>
          <w:rFonts w:ascii="Garamond" w:hAnsi="Garamond"/>
          <w:b w:val="0"/>
          <w:bCs w:val="0"/>
          <w:color w:val="000000"/>
          <w:szCs w:val="24"/>
        </w:rPr>
        <w:t xml:space="preserve">nd Reclaiming the Black </w:t>
      </w:r>
      <w:r w:rsidRPr="00B92FD0">
        <w:rPr>
          <w:rStyle w:val="Strong"/>
          <w:rFonts w:ascii="Garamond" w:hAnsi="Garamond"/>
          <w:b w:val="0"/>
          <w:bCs w:val="0"/>
          <w:i/>
          <w:color w:val="000000"/>
          <w:szCs w:val="24"/>
        </w:rPr>
        <w:t xml:space="preserve">and </w:t>
      </w:r>
      <w:r>
        <w:rPr>
          <w:rStyle w:val="Strong"/>
          <w:rFonts w:ascii="Garamond" w:hAnsi="Garamond"/>
          <w:b w:val="0"/>
          <w:bCs w:val="0"/>
          <w:color w:val="000000"/>
          <w:szCs w:val="24"/>
        </w:rPr>
        <w:t xml:space="preserve">Mormon Past,” </w:t>
      </w:r>
      <w:r w:rsidRPr="00B92FD0">
        <w:rPr>
          <w:rStyle w:val="Strong"/>
          <w:rFonts w:ascii="Garamond" w:hAnsi="Garamond"/>
          <w:b w:val="0"/>
          <w:color w:val="000000"/>
          <w:szCs w:val="24"/>
        </w:rPr>
        <w:t xml:space="preserve">American Academy of </w:t>
      </w:r>
      <w:r>
        <w:rPr>
          <w:rStyle w:val="Strong"/>
          <w:rFonts w:ascii="Garamond" w:hAnsi="Garamond"/>
          <w:b w:val="0"/>
          <w:color w:val="000000"/>
          <w:szCs w:val="24"/>
        </w:rPr>
        <w:tab/>
      </w:r>
      <w:r>
        <w:rPr>
          <w:rStyle w:val="Strong"/>
          <w:rFonts w:ascii="Garamond" w:hAnsi="Garamond"/>
          <w:b w:val="0"/>
          <w:color w:val="000000"/>
          <w:szCs w:val="24"/>
        </w:rPr>
        <w:tab/>
      </w:r>
      <w:r>
        <w:rPr>
          <w:rStyle w:val="Strong"/>
          <w:rFonts w:ascii="Garamond" w:hAnsi="Garamond"/>
          <w:b w:val="0"/>
          <w:color w:val="000000"/>
          <w:szCs w:val="24"/>
        </w:rPr>
        <w:tab/>
      </w:r>
      <w:r w:rsidRPr="00B92FD0">
        <w:rPr>
          <w:rStyle w:val="Strong"/>
          <w:rFonts w:ascii="Garamond" w:hAnsi="Garamond"/>
          <w:b w:val="0"/>
          <w:color w:val="000000"/>
          <w:szCs w:val="24"/>
        </w:rPr>
        <w:t xml:space="preserve">Religion Conference, San Francisco, CA, November </w:t>
      </w:r>
      <w:r>
        <w:rPr>
          <w:rStyle w:val="Strong"/>
          <w:rFonts w:ascii="Garamond" w:hAnsi="Garamond"/>
          <w:b w:val="0"/>
          <w:color w:val="000000"/>
          <w:szCs w:val="24"/>
        </w:rPr>
        <w:t>19-21.</w:t>
      </w:r>
    </w:p>
    <w:p w14:paraId="2E47B77D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</w:p>
    <w:p w14:paraId="1056FB7F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B92FD0">
        <w:rPr>
          <w:rFonts w:ascii="Garamond" w:hAnsi="Garamond"/>
          <w:szCs w:val="24"/>
        </w:rPr>
        <w:t>“Joseph F. Smith and ‘Black Jane’: Challenges to the Formaliz</w:t>
      </w:r>
      <w:r>
        <w:rPr>
          <w:rFonts w:ascii="Garamond" w:hAnsi="Garamond"/>
          <w:szCs w:val="24"/>
        </w:rPr>
        <w:t xml:space="preserve">ation of Mormon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Racial Identity,” A</w:t>
      </w:r>
      <w:r w:rsidRPr="00B92FD0">
        <w:rPr>
          <w:rFonts w:ascii="Garamond" w:hAnsi="Garamond"/>
          <w:szCs w:val="24"/>
        </w:rPr>
        <w:t>merican Studies Association Conference, B</w:t>
      </w:r>
      <w:r>
        <w:rPr>
          <w:rFonts w:ascii="Garamond" w:hAnsi="Garamond"/>
          <w:szCs w:val="24"/>
        </w:rPr>
        <w:t xml:space="preserve">altimore, MD, October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20-22.</w:t>
      </w:r>
    </w:p>
    <w:p w14:paraId="73FAFCBE" w14:textId="77777777" w:rsidR="00B0670B" w:rsidRPr="00B92FD0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szCs w:val="24"/>
        </w:rPr>
      </w:pPr>
    </w:p>
    <w:p w14:paraId="7EBEFB68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>2011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B92FD0">
        <w:rPr>
          <w:rFonts w:ascii="Garamond" w:hAnsi="Garamond"/>
          <w:szCs w:val="24"/>
        </w:rPr>
        <w:t xml:space="preserve">“Schools for the Saints: </w:t>
      </w:r>
      <w:r>
        <w:rPr>
          <w:rFonts w:ascii="Garamond" w:hAnsi="Garamond"/>
          <w:bCs/>
          <w:szCs w:val="24"/>
        </w:rPr>
        <w:t>Utah Civil R</w:t>
      </w:r>
      <w:r w:rsidRPr="00B92FD0">
        <w:rPr>
          <w:rFonts w:ascii="Garamond" w:hAnsi="Garamond"/>
          <w:bCs/>
          <w:szCs w:val="24"/>
        </w:rPr>
        <w:t xml:space="preserve">eligion in Public Education in a Framework of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 w:rsidRPr="00B92FD0">
        <w:rPr>
          <w:rFonts w:ascii="Garamond" w:hAnsi="Garamond"/>
          <w:bCs/>
          <w:szCs w:val="24"/>
        </w:rPr>
        <w:t>‘Expanding B</w:t>
      </w:r>
      <w:r>
        <w:rPr>
          <w:rFonts w:ascii="Garamond" w:hAnsi="Garamond"/>
          <w:bCs/>
          <w:szCs w:val="24"/>
        </w:rPr>
        <w:t xml:space="preserve">orders of Sacred Communities,’” </w:t>
      </w:r>
      <w:r w:rsidRPr="00B92FD0">
        <w:rPr>
          <w:rFonts w:ascii="Garamond" w:hAnsi="Garamond"/>
          <w:bCs/>
          <w:szCs w:val="24"/>
        </w:rPr>
        <w:t xml:space="preserve">Ethics, Religion and Civil Discourse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 w:rsidRPr="00B92FD0">
        <w:rPr>
          <w:rFonts w:ascii="Garamond" w:hAnsi="Garamond"/>
          <w:bCs/>
          <w:szCs w:val="24"/>
        </w:rPr>
        <w:t>Conference, Fresno State University, Fresno, CA, October 1</w:t>
      </w:r>
      <w:r>
        <w:rPr>
          <w:rFonts w:ascii="Garamond" w:hAnsi="Garamond"/>
          <w:bCs/>
          <w:szCs w:val="24"/>
        </w:rPr>
        <w:t>3-1</w:t>
      </w:r>
      <w:r w:rsidRPr="00B92FD0">
        <w:rPr>
          <w:rFonts w:ascii="Garamond" w:hAnsi="Garamond"/>
          <w:bCs/>
          <w:szCs w:val="24"/>
        </w:rPr>
        <w:t>4</w:t>
      </w:r>
      <w:r>
        <w:rPr>
          <w:rFonts w:ascii="Garamond" w:hAnsi="Garamond"/>
          <w:bCs/>
          <w:szCs w:val="24"/>
        </w:rPr>
        <w:t>.</w:t>
      </w:r>
      <w:r w:rsidRPr="00B92FD0">
        <w:rPr>
          <w:rFonts w:ascii="Garamond" w:hAnsi="Garamond"/>
          <w:bCs/>
          <w:szCs w:val="24"/>
        </w:rPr>
        <w:t xml:space="preserve"> </w:t>
      </w:r>
    </w:p>
    <w:p w14:paraId="7FBFC4AE" w14:textId="77777777" w:rsidR="00B0670B" w:rsidRDefault="00B0670B" w:rsidP="00B0670B">
      <w:pPr>
        <w:pStyle w:val="Level1"/>
        <w:tabs>
          <w:tab w:val="left" w:pos="-1440"/>
        </w:tabs>
        <w:ind w:left="0" w:firstLine="0"/>
        <w:rPr>
          <w:rFonts w:ascii="Garamond" w:hAnsi="Garamond"/>
          <w:bCs/>
          <w:szCs w:val="24"/>
        </w:rPr>
      </w:pPr>
    </w:p>
    <w:p w14:paraId="6BDD4FC4" w14:textId="52E17899" w:rsidR="00DF55C2" w:rsidRPr="00DF55C2" w:rsidRDefault="00B0670B" w:rsidP="00DF55C2">
      <w:pPr>
        <w:pStyle w:val="Level1"/>
        <w:tabs>
          <w:tab w:val="left" w:pos="-1440"/>
        </w:tabs>
        <w:ind w:left="0" w:firstLine="0"/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>2010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C52A32">
        <w:rPr>
          <w:rFonts w:ascii="Garamond" w:hAnsi="Garamond"/>
          <w:szCs w:val="24"/>
        </w:rPr>
        <w:t xml:space="preserve">“Changing Portraits of </w:t>
      </w:r>
      <w:r w:rsidRPr="00C52A32">
        <w:rPr>
          <w:rFonts w:ascii="Garamond" w:hAnsi="Garamond"/>
          <w:i/>
          <w:iCs/>
          <w:szCs w:val="24"/>
        </w:rPr>
        <w:t>Elect Lady</w:t>
      </w:r>
      <w:r w:rsidRPr="00C52A32">
        <w:rPr>
          <w:rFonts w:ascii="Garamond" w:hAnsi="Garamond"/>
          <w:szCs w:val="24"/>
        </w:rPr>
        <w:t>: Emma Smith in the ‘Secula</w:t>
      </w:r>
      <w:r>
        <w:rPr>
          <w:rFonts w:ascii="Garamond" w:hAnsi="Garamond"/>
          <w:szCs w:val="24"/>
        </w:rPr>
        <w:t xml:space="preserve">r,’ RLDS and LDS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Historiography,</w:t>
      </w:r>
      <w:r w:rsidRPr="00C52A32">
        <w:rPr>
          <w:rFonts w:ascii="Garamond" w:hAnsi="Garamond"/>
          <w:szCs w:val="24"/>
        </w:rPr>
        <w:t>” Mormon History Association Conferenc</w:t>
      </w:r>
      <w:r>
        <w:rPr>
          <w:rFonts w:ascii="Garamond" w:hAnsi="Garamond"/>
          <w:szCs w:val="24"/>
        </w:rPr>
        <w:t xml:space="preserve">e, Independence, 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May 24-26.</w:t>
      </w:r>
      <w:r w:rsidR="007417AB">
        <w:rPr>
          <w:rFonts w:ascii="Garamond" w:hAnsi="Garamond"/>
        </w:rPr>
        <w:br/>
      </w:r>
    </w:p>
    <w:p w14:paraId="38DEECB6" w14:textId="77777777" w:rsidR="00BF7D58" w:rsidRDefault="00BF7D58" w:rsidP="00C75C01">
      <w:pPr>
        <w:pStyle w:val="Heading1"/>
        <w:rPr>
          <w:rFonts w:ascii="Garamond" w:hAnsi="Garamond"/>
          <w:u w:val="none"/>
        </w:rPr>
      </w:pPr>
    </w:p>
    <w:p w14:paraId="7E7C161B" w14:textId="77777777" w:rsidR="00E966D7" w:rsidRDefault="00E966D7" w:rsidP="00C75C01">
      <w:pPr>
        <w:pStyle w:val="Heading1"/>
        <w:rPr>
          <w:rFonts w:ascii="Garamond" w:hAnsi="Garamond"/>
          <w:u w:val="none"/>
        </w:rPr>
      </w:pPr>
    </w:p>
    <w:p w14:paraId="1D85B898" w14:textId="01A5151B" w:rsidR="009F717B" w:rsidRPr="00C75C01" w:rsidRDefault="00C52A32" w:rsidP="00C75C01">
      <w:pPr>
        <w:pStyle w:val="Heading1"/>
        <w:rPr>
          <w:rFonts w:ascii="Garamond" w:hAnsi="Garamond"/>
          <w:u w:val="none"/>
        </w:rPr>
      </w:pPr>
      <w:r w:rsidRPr="006B498E">
        <w:rPr>
          <w:rFonts w:ascii="Garamond" w:hAnsi="Garamond"/>
          <w:u w:val="none"/>
        </w:rPr>
        <w:t>TEACHING EXPERIENCE</w:t>
      </w:r>
    </w:p>
    <w:p w14:paraId="5F3B9081" w14:textId="77777777" w:rsidR="00DF55C2" w:rsidRDefault="00DF55C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</w:p>
    <w:p w14:paraId="1644B7C3" w14:textId="18ADF60D" w:rsidR="00DF55C2" w:rsidRPr="00DF55C2" w:rsidRDefault="00DF55C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  <w:r>
        <w:rPr>
          <w:b/>
          <w:sz w:val="24"/>
        </w:rPr>
        <w:t>The University of Nebraska-Lincoln</w:t>
      </w:r>
    </w:p>
    <w:p w14:paraId="654A8463" w14:textId="76C5ADEB" w:rsidR="00DF55C2" w:rsidRPr="00DF55C2" w:rsidRDefault="00DF55C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sz w:val="24"/>
        </w:rPr>
      </w:pPr>
      <w:r>
        <w:rPr>
          <w:sz w:val="24"/>
        </w:rPr>
        <w:t>Assistant Professor</w:t>
      </w:r>
    </w:p>
    <w:p w14:paraId="0BCF096F" w14:textId="60D8984C" w:rsidR="00DF55C2" w:rsidRPr="00DF55C2" w:rsidRDefault="00DF55C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“Religious Diversity of the United States,” (Fall 2016)</w:t>
      </w:r>
    </w:p>
    <w:p w14:paraId="53147536" w14:textId="77777777" w:rsidR="00DF55C2" w:rsidRDefault="00DF55C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</w:p>
    <w:p w14:paraId="5C516243" w14:textId="77777777" w:rsidR="00566379" w:rsidRDefault="00F168D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  <w:r>
        <w:rPr>
          <w:b/>
          <w:sz w:val="24"/>
        </w:rPr>
        <w:t>Amherst College</w:t>
      </w:r>
    </w:p>
    <w:p w14:paraId="3B73280A" w14:textId="65705F79" w:rsidR="00F168D2" w:rsidRDefault="00F168D2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sz w:val="24"/>
        </w:rPr>
      </w:pPr>
      <w:r>
        <w:rPr>
          <w:sz w:val="24"/>
        </w:rPr>
        <w:t xml:space="preserve">Visiting Assistant Professor </w:t>
      </w:r>
    </w:p>
    <w:p w14:paraId="6ACEBC76" w14:textId="1E953D81" w:rsidR="00537CB0" w:rsidRPr="00537CB0" w:rsidRDefault="009D3764" w:rsidP="009D3764">
      <w:pPr>
        <w:rPr>
          <w:rFonts w:ascii="Garamond" w:hAnsi="Garamond"/>
        </w:rPr>
      </w:pPr>
      <w:r w:rsidRPr="00537CB0">
        <w:rPr>
          <w:rFonts w:ascii="Garamond" w:hAnsi="Garamond"/>
        </w:rPr>
        <w:tab/>
      </w:r>
      <w:r w:rsidR="00537CB0" w:rsidRPr="00537CB0">
        <w:rPr>
          <w:rFonts w:ascii="Garamond" w:hAnsi="Garamond"/>
        </w:rPr>
        <w:t>“Getting Religion: Religion,</w:t>
      </w:r>
      <w:r w:rsidR="00537CB0">
        <w:rPr>
          <w:rFonts w:ascii="Garamond" w:hAnsi="Garamond"/>
        </w:rPr>
        <w:t xml:space="preserve"> Media and Culture” (Spring 2016</w:t>
      </w:r>
      <w:r w:rsidR="00537CB0" w:rsidRPr="00537CB0">
        <w:rPr>
          <w:rFonts w:ascii="Garamond" w:hAnsi="Garamond"/>
        </w:rPr>
        <w:t>)</w:t>
      </w:r>
    </w:p>
    <w:p w14:paraId="417C520C" w14:textId="1820DAEE" w:rsidR="009D3764" w:rsidRDefault="00537CB0" w:rsidP="009D3764">
      <w:pPr>
        <w:rPr>
          <w:rFonts w:ascii="Garamond" w:hAnsi="Garamond"/>
        </w:rPr>
      </w:pPr>
      <w:r>
        <w:tab/>
      </w:r>
      <w:r w:rsidR="00F168D2" w:rsidRPr="009D3764">
        <w:rPr>
          <w:rFonts w:ascii="Garamond" w:hAnsi="Garamond"/>
        </w:rPr>
        <w:t xml:space="preserve">“To be Religious </w:t>
      </w:r>
      <w:r w:rsidR="00F168D2" w:rsidRPr="009D3764">
        <w:rPr>
          <w:rFonts w:ascii="Garamond" w:hAnsi="Garamond"/>
          <w:i/>
        </w:rPr>
        <w:t xml:space="preserve">and </w:t>
      </w:r>
      <w:r w:rsidR="00F168D2" w:rsidRPr="009D3764">
        <w:rPr>
          <w:rFonts w:ascii="Garamond" w:hAnsi="Garamond"/>
        </w:rPr>
        <w:t xml:space="preserve">Modern: </w:t>
      </w:r>
      <w:r w:rsidR="009D3764" w:rsidRPr="009D3764">
        <w:rPr>
          <w:rFonts w:ascii="Garamond" w:hAnsi="Garamond"/>
        </w:rPr>
        <w:t xml:space="preserve">Religion and Modernity in the </w:t>
      </w:r>
      <w:r w:rsidR="009D3764">
        <w:rPr>
          <w:rFonts w:ascii="Garamond" w:hAnsi="Garamond"/>
        </w:rPr>
        <w:t>U.S.</w:t>
      </w:r>
      <w:r w:rsidR="009D3764" w:rsidRPr="009D3764">
        <w:rPr>
          <w:rFonts w:ascii="Garamond" w:hAnsi="Garamond"/>
        </w:rPr>
        <w:t xml:space="preserve">, France, </w:t>
      </w:r>
      <w:r w:rsidR="009D3764">
        <w:rPr>
          <w:rFonts w:ascii="Garamond" w:hAnsi="Garamond"/>
        </w:rPr>
        <w:t xml:space="preserve">and </w:t>
      </w:r>
      <w:r w:rsidR="009D3764" w:rsidRPr="009D3764">
        <w:rPr>
          <w:rFonts w:ascii="Garamond" w:hAnsi="Garamond"/>
        </w:rPr>
        <w:t>India</w:t>
      </w:r>
      <w:r w:rsidR="00DF14FB">
        <w:rPr>
          <w:rFonts w:ascii="Garamond" w:hAnsi="Garamond"/>
        </w:rPr>
        <w:t>”</w:t>
      </w:r>
      <w:r w:rsidR="009D3764">
        <w:rPr>
          <w:rFonts w:ascii="Garamond" w:hAnsi="Garamond"/>
        </w:rPr>
        <w:t xml:space="preserve"> </w:t>
      </w:r>
    </w:p>
    <w:p w14:paraId="5DC075C6" w14:textId="59AF8FE8" w:rsidR="00F168D2" w:rsidRDefault="009D3764" w:rsidP="00214DCB">
      <w:pPr>
        <w:rPr>
          <w:rFonts w:ascii="Garamond" w:hAnsi="Garamond"/>
        </w:rPr>
      </w:pPr>
      <w:r>
        <w:rPr>
          <w:rFonts w:ascii="Garamond" w:hAnsi="Garamond"/>
        </w:rPr>
        <w:tab/>
        <w:t>(Fall 2015)</w:t>
      </w:r>
    </w:p>
    <w:p w14:paraId="3F3093AB" w14:textId="77777777" w:rsidR="00214DCB" w:rsidRPr="00214DCB" w:rsidRDefault="00214DCB" w:rsidP="00214DCB">
      <w:pPr>
        <w:rPr>
          <w:rFonts w:ascii="Garamond" w:hAnsi="Garamond"/>
        </w:rPr>
      </w:pPr>
    </w:p>
    <w:p w14:paraId="5066BBE9" w14:textId="780D89DD" w:rsidR="00A607C6" w:rsidRPr="00DF55C2" w:rsidRDefault="00A607C6" w:rsidP="00FD1DF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  <w:r w:rsidRPr="006B498E">
        <w:rPr>
          <w:b/>
          <w:sz w:val="24"/>
        </w:rPr>
        <w:t>Mount Holyok</w:t>
      </w:r>
      <w:r w:rsidR="00FD1DF6" w:rsidRPr="006B498E">
        <w:rPr>
          <w:b/>
          <w:sz w:val="24"/>
        </w:rPr>
        <w:t>e</w:t>
      </w:r>
      <w:r w:rsidRPr="006B498E">
        <w:rPr>
          <w:b/>
          <w:sz w:val="24"/>
        </w:rPr>
        <w:t xml:space="preserve"> College</w:t>
      </w:r>
      <w:r w:rsidRPr="006B498E">
        <w:rPr>
          <w:b/>
          <w:sz w:val="24"/>
        </w:rPr>
        <w:tab/>
      </w:r>
      <w:r w:rsidRPr="006B498E">
        <w:rPr>
          <w:b/>
          <w:sz w:val="24"/>
        </w:rPr>
        <w:tab/>
      </w:r>
      <w:r w:rsidRPr="006B498E">
        <w:rPr>
          <w:sz w:val="24"/>
        </w:rPr>
        <w:tab/>
      </w:r>
    </w:p>
    <w:p w14:paraId="1043B7D5" w14:textId="18FBF64F" w:rsidR="00A607C6" w:rsidRPr="006B498E" w:rsidRDefault="00A607C6" w:rsidP="00A607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 xml:space="preserve">Visiting </w:t>
      </w:r>
      <w:r w:rsidR="006E38A0" w:rsidRPr="006B498E">
        <w:rPr>
          <w:sz w:val="24"/>
        </w:rPr>
        <w:t>Lecturer</w:t>
      </w:r>
      <w:r w:rsidRPr="006B498E">
        <w:rPr>
          <w:sz w:val="24"/>
        </w:rPr>
        <w:t xml:space="preserve"> </w:t>
      </w:r>
    </w:p>
    <w:p w14:paraId="67F570B7" w14:textId="2760667F" w:rsidR="000F03AD" w:rsidRPr="006B498E" w:rsidRDefault="00A607C6" w:rsidP="000F03AD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</w:r>
      <w:r w:rsidR="000F03AD" w:rsidRPr="006B498E">
        <w:rPr>
          <w:sz w:val="24"/>
        </w:rPr>
        <w:t>“</w:t>
      </w:r>
      <w:r w:rsidR="00214DCB">
        <w:rPr>
          <w:sz w:val="24"/>
        </w:rPr>
        <w:t>‘</w:t>
      </w:r>
      <w:r w:rsidR="000F03AD" w:rsidRPr="006B498E">
        <w:rPr>
          <w:sz w:val="24"/>
        </w:rPr>
        <w:t>Written by Herself</w:t>
      </w:r>
      <w:r w:rsidR="00214DCB">
        <w:rPr>
          <w:sz w:val="24"/>
        </w:rPr>
        <w:t>’</w:t>
      </w:r>
      <w:r w:rsidR="000F03AD" w:rsidRPr="006B498E">
        <w:rPr>
          <w:sz w:val="24"/>
        </w:rPr>
        <w:t>: African-Ame</w:t>
      </w:r>
      <w:r w:rsidR="00214DCB">
        <w:rPr>
          <w:sz w:val="24"/>
        </w:rPr>
        <w:t>rican Religious Autobiographies”</w:t>
      </w:r>
      <w:r w:rsidR="000F03AD" w:rsidRPr="006B498E">
        <w:rPr>
          <w:sz w:val="24"/>
        </w:rPr>
        <w:t xml:space="preserve"> (Spring 2015)</w:t>
      </w:r>
    </w:p>
    <w:p w14:paraId="4DF21078" w14:textId="77777777" w:rsidR="000F03AD" w:rsidRPr="006B498E" w:rsidRDefault="000F03AD" w:rsidP="000F03AD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  <w:t>“Getting Religion: Religion, Media and Culture” (Spring 2015)</w:t>
      </w:r>
    </w:p>
    <w:p w14:paraId="5A6EAC53" w14:textId="77777777" w:rsidR="000F03AD" w:rsidRPr="00C75C01" w:rsidRDefault="000F03AD" w:rsidP="000F03AD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  <w:t>“Religion and Politics in the United States” (Spring 2015)</w:t>
      </w:r>
    </w:p>
    <w:p w14:paraId="10F02639" w14:textId="40F671F8" w:rsidR="00A607C6" w:rsidRPr="006B498E" w:rsidRDefault="000F03AD" w:rsidP="00A607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ab/>
      </w:r>
      <w:r w:rsidR="00A607C6" w:rsidRPr="006B498E">
        <w:rPr>
          <w:sz w:val="24"/>
        </w:rPr>
        <w:t>“Religious Movements</w:t>
      </w:r>
      <w:r w:rsidR="00753ED0" w:rsidRPr="006B498E">
        <w:rPr>
          <w:sz w:val="24"/>
        </w:rPr>
        <w:t xml:space="preserve"> in America</w:t>
      </w:r>
      <w:r w:rsidR="00A607C6" w:rsidRPr="006B498E">
        <w:rPr>
          <w:sz w:val="24"/>
        </w:rPr>
        <w:t>” (Fall 2014)</w:t>
      </w:r>
    </w:p>
    <w:p w14:paraId="37B722FA" w14:textId="77777777" w:rsidR="00753ED0" w:rsidRPr="006B498E" w:rsidRDefault="00A607C6" w:rsidP="00753ED0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  <w:t xml:space="preserve">“African-American Religious </w:t>
      </w:r>
      <w:r w:rsidR="00753ED0" w:rsidRPr="006B498E">
        <w:rPr>
          <w:sz w:val="24"/>
        </w:rPr>
        <w:t>Experience</w:t>
      </w:r>
      <w:r w:rsidRPr="006B498E">
        <w:rPr>
          <w:sz w:val="24"/>
        </w:rPr>
        <w:t>” (Fall 2014)</w:t>
      </w:r>
    </w:p>
    <w:p w14:paraId="05C7F69C" w14:textId="497F016C" w:rsidR="005B06B2" w:rsidRPr="000F03AD" w:rsidRDefault="00753ED0" w:rsidP="000F03AD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</w:r>
    </w:p>
    <w:p w14:paraId="4BD77621" w14:textId="4BDD7B5D" w:rsidR="00FD1DF6" w:rsidRPr="00DF55C2" w:rsidRDefault="0094370B" w:rsidP="00753ED0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  <w:r w:rsidRPr="006B498E">
        <w:rPr>
          <w:b/>
          <w:sz w:val="24"/>
        </w:rPr>
        <w:t>Carleton College</w:t>
      </w:r>
      <w:r w:rsidR="00C814AF" w:rsidRPr="006B498E">
        <w:rPr>
          <w:b/>
          <w:sz w:val="24"/>
        </w:rPr>
        <w:tab/>
      </w:r>
      <w:r w:rsidR="00C814AF" w:rsidRPr="006B498E">
        <w:rPr>
          <w:b/>
          <w:sz w:val="24"/>
        </w:rPr>
        <w:tab/>
      </w:r>
      <w:r w:rsidR="00C814AF" w:rsidRPr="006B498E">
        <w:rPr>
          <w:b/>
          <w:sz w:val="24"/>
        </w:rPr>
        <w:tab/>
      </w:r>
      <w:r w:rsidR="00C814AF" w:rsidRPr="006B498E">
        <w:rPr>
          <w:b/>
          <w:sz w:val="24"/>
        </w:rPr>
        <w:tab/>
      </w:r>
      <w:r w:rsidR="00C52A32" w:rsidRPr="006B498E">
        <w:rPr>
          <w:sz w:val="24"/>
        </w:rPr>
        <w:tab/>
      </w:r>
    </w:p>
    <w:p w14:paraId="4EE6E23C" w14:textId="331AC15F" w:rsidR="0094370B" w:rsidRPr="006B498E" w:rsidRDefault="00C814AF" w:rsidP="00C814A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 xml:space="preserve">Visiting </w:t>
      </w:r>
      <w:r w:rsidR="001B1A7C">
        <w:rPr>
          <w:sz w:val="24"/>
        </w:rPr>
        <w:t>Lecturer</w:t>
      </w:r>
      <w:r w:rsidR="009512D2" w:rsidRPr="006B498E">
        <w:rPr>
          <w:sz w:val="24"/>
        </w:rPr>
        <w:t xml:space="preserve"> </w:t>
      </w:r>
    </w:p>
    <w:p w14:paraId="0A820186" w14:textId="77777777" w:rsidR="00C814AF" w:rsidRPr="006B498E" w:rsidRDefault="0094370B" w:rsidP="00C814A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</w:r>
      <w:r w:rsidR="009512D2" w:rsidRPr="006B498E">
        <w:rPr>
          <w:sz w:val="24"/>
        </w:rPr>
        <w:t>“Religion in American Culture”</w:t>
      </w:r>
      <w:r w:rsidRPr="006B498E">
        <w:rPr>
          <w:sz w:val="24"/>
        </w:rPr>
        <w:t xml:space="preserve"> (Fall 2013)</w:t>
      </w:r>
    </w:p>
    <w:p w14:paraId="3BE40923" w14:textId="4EDA317B" w:rsidR="00FD1DF6" w:rsidRPr="006B498E" w:rsidRDefault="0094370B" w:rsidP="006B498E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</w:r>
      <w:r w:rsidR="00C52A32" w:rsidRPr="006B498E">
        <w:rPr>
          <w:sz w:val="24"/>
        </w:rPr>
        <w:t>“American Holy</w:t>
      </w:r>
      <w:r w:rsidR="00C00074" w:rsidRPr="006B498E">
        <w:rPr>
          <w:sz w:val="24"/>
        </w:rPr>
        <w:t xml:space="preserve"> L</w:t>
      </w:r>
      <w:r w:rsidR="00C52A32" w:rsidRPr="006B498E">
        <w:rPr>
          <w:sz w:val="24"/>
        </w:rPr>
        <w:t>ands</w:t>
      </w:r>
      <w:r w:rsidRPr="006B498E">
        <w:rPr>
          <w:sz w:val="24"/>
        </w:rPr>
        <w:t>” (Fall 2013)</w:t>
      </w:r>
    </w:p>
    <w:p w14:paraId="2125F7C2" w14:textId="77777777" w:rsidR="00666427" w:rsidRDefault="00666427" w:rsidP="00A607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</w:p>
    <w:p w14:paraId="16CC936C" w14:textId="77777777" w:rsidR="00566379" w:rsidRDefault="008A633C" w:rsidP="00A607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b/>
          <w:sz w:val="24"/>
        </w:rPr>
      </w:pPr>
      <w:r w:rsidRPr="006B498E">
        <w:rPr>
          <w:b/>
          <w:sz w:val="24"/>
        </w:rPr>
        <w:t>Harvard U</w:t>
      </w:r>
      <w:r w:rsidR="0094370B" w:rsidRPr="006B498E">
        <w:rPr>
          <w:b/>
          <w:sz w:val="24"/>
        </w:rPr>
        <w:t>niversity</w:t>
      </w:r>
    </w:p>
    <w:p w14:paraId="74079DC6" w14:textId="41405C71" w:rsidR="00A607C6" w:rsidRPr="006B498E" w:rsidRDefault="00920E3E" w:rsidP="00A607C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216" w:hanging="216"/>
        <w:rPr>
          <w:rStyle w:val="Title1"/>
          <w:b/>
          <w:sz w:val="24"/>
        </w:rPr>
      </w:pPr>
      <w:r w:rsidRPr="006B498E">
        <w:rPr>
          <w:b/>
          <w:sz w:val="24"/>
        </w:rPr>
        <w:tab/>
      </w:r>
      <w:r w:rsidRPr="006B498E">
        <w:rPr>
          <w:b/>
          <w:sz w:val="24"/>
        </w:rPr>
        <w:tab/>
      </w:r>
      <w:r w:rsidRPr="006B498E">
        <w:rPr>
          <w:b/>
          <w:sz w:val="24"/>
        </w:rPr>
        <w:tab/>
      </w:r>
      <w:r w:rsidRPr="006B498E">
        <w:rPr>
          <w:b/>
          <w:sz w:val="24"/>
        </w:rPr>
        <w:tab/>
      </w:r>
      <w:r w:rsidRPr="006B498E">
        <w:rPr>
          <w:b/>
          <w:sz w:val="24"/>
        </w:rPr>
        <w:tab/>
      </w:r>
    </w:p>
    <w:p w14:paraId="1995C513" w14:textId="77777777" w:rsidR="0094370B" w:rsidRPr="006B498E" w:rsidRDefault="00785BB7" w:rsidP="00C52A3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rStyle w:val="Title1"/>
          <w:bCs/>
          <w:sz w:val="24"/>
        </w:rPr>
        <w:t>Tutor (Instructor of record)</w:t>
      </w:r>
    </w:p>
    <w:p w14:paraId="21B631E9" w14:textId="77777777" w:rsidR="00C52A32" w:rsidRPr="006B498E" w:rsidRDefault="00C52A32" w:rsidP="00C52A3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>“Religions under the Big Sky: The Religious History of the American West”</w:t>
      </w:r>
      <w:r w:rsidR="0094370B" w:rsidRPr="006B498E">
        <w:rPr>
          <w:sz w:val="24"/>
        </w:rPr>
        <w:t xml:space="preserve"> (Fall 2011)</w:t>
      </w:r>
    </w:p>
    <w:p w14:paraId="65A58079" w14:textId="77777777" w:rsidR="00C52A32" w:rsidRPr="006B498E" w:rsidRDefault="00C52A32" w:rsidP="00C52A3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Cs/>
          <w:sz w:val="24"/>
        </w:rPr>
      </w:pPr>
    </w:p>
    <w:p w14:paraId="65E70AAB" w14:textId="77777777" w:rsidR="00081CEE" w:rsidRDefault="0094370B" w:rsidP="00920E3E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>Teaching Fellow</w:t>
      </w:r>
    </w:p>
    <w:p w14:paraId="193E9114" w14:textId="3E2601C6" w:rsidR="0094370B" w:rsidRPr="006B498E" w:rsidRDefault="00081CEE" w:rsidP="00920E3E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ab/>
      </w:r>
      <w:r w:rsidRPr="006B498E">
        <w:rPr>
          <w:rStyle w:val="Title1"/>
          <w:bCs/>
          <w:sz w:val="24"/>
        </w:rPr>
        <w:t>“Ethics, Race and Punishment” (Spring 2013)</w:t>
      </w:r>
      <w:r w:rsidR="008A633C" w:rsidRPr="006B498E">
        <w:rPr>
          <w:sz w:val="24"/>
        </w:rPr>
        <w:t xml:space="preserve"> </w:t>
      </w:r>
    </w:p>
    <w:p w14:paraId="10506E0E" w14:textId="77777777" w:rsidR="00920E3E" w:rsidRDefault="0094370B" w:rsidP="00920E3E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6B498E">
        <w:rPr>
          <w:sz w:val="24"/>
        </w:rPr>
        <w:tab/>
      </w:r>
      <w:r w:rsidR="009512D2" w:rsidRPr="006B498E">
        <w:rPr>
          <w:sz w:val="24"/>
        </w:rPr>
        <w:t>“</w:t>
      </w:r>
      <w:r w:rsidR="008A633C" w:rsidRPr="006B498E">
        <w:rPr>
          <w:sz w:val="24"/>
        </w:rPr>
        <w:t>Reli</w:t>
      </w:r>
      <w:r w:rsidR="00C52A32" w:rsidRPr="006B498E">
        <w:rPr>
          <w:sz w:val="24"/>
        </w:rPr>
        <w:t>gion, Law and American Politics</w:t>
      </w:r>
      <w:r w:rsidR="008A633C" w:rsidRPr="006B498E">
        <w:rPr>
          <w:sz w:val="24"/>
        </w:rPr>
        <w:t xml:space="preserve">” </w:t>
      </w:r>
      <w:r w:rsidRPr="006B498E">
        <w:rPr>
          <w:sz w:val="24"/>
        </w:rPr>
        <w:t>(Fall 2012)</w:t>
      </w:r>
    </w:p>
    <w:p w14:paraId="531EE012" w14:textId="44954A26" w:rsidR="00081CEE" w:rsidRPr="006B498E" w:rsidRDefault="00081CEE" w:rsidP="00920E3E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  <w:r>
        <w:rPr>
          <w:sz w:val="24"/>
        </w:rPr>
        <w:tab/>
      </w:r>
      <w:r w:rsidRPr="006B498E">
        <w:rPr>
          <w:sz w:val="24"/>
        </w:rPr>
        <w:t xml:space="preserve">“The World’s Religions in Multicultural America: Case Studies in Religious Pluralism” </w:t>
      </w:r>
      <w:r w:rsidRPr="006B498E">
        <w:rPr>
          <w:sz w:val="24"/>
        </w:rPr>
        <w:tab/>
      </w:r>
      <w:r w:rsidRPr="006B498E">
        <w:rPr>
          <w:sz w:val="24"/>
        </w:rPr>
        <w:tab/>
        <w:t xml:space="preserve"> (Spring 2011)</w:t>
      </w:r>
    </w:p>
    <w:p w14:paraId="66EA002B" w14:textId="7B9D693F" w:rsidR="0094370B" w:rsidRPr="006B498E" w:rsidRDefault="0094370B" w:rsidP="00C52A3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Style w:val="Title1"/>
          <w:sz w:val="24"/>
        </w:rPr>
      </w:pPr>
      <w:r w:rsidRPr="006B498E">
        <w:rPr>
          <w:b/>
          <w:sz w:val="24"/>
        </w:rPr>
        <w:tab/>
      </w:r>
      <w:r w:rsidRPr="006B498E">
        <w:rPr>
          <w:sz w:val="24"/>
        </w:rPr>
        <w:t>“Race, Gender, Class and Ethnicity in the Early Films of Spike Lee” (Fall 2011)</w:t>
      </w:r>
    </w:p>
    <w:p w14:paraId="58DD7340" w14:textId="2D6CAFA5" w:rsidR="00C52A32" w:rsidRPr="00081CEE" w:rsidRDefault="0094370B" w:rsidP="00785BB7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Cs/>
          <w:sz w:val="24"/>
        </w:rPr>
      </w:pPr>
      <w:r w:rsidRPr="006B498E">
        <w:rPr>
          <w:rStyle w:val="Title1"/>
          <w:bCs/>
          <w:sz w:val="24"/>
        </w:rPr>
        <w:tab/>
      </w:r>
      <w:r w:rsidR="009512D2" w:rsidRPr="006B498E">
        <w:rPr>
          <w:rStyle w:val="Title1"/>
          <w:bCs/>
          <w:sz w:val="24"/>
        </w:rPr>
        <w:t>“</w:t>
      </w:r>
      <w:r w:rsidR="008A633C" w:rsidRPr="006B498E">
        <w:rPr>
          <w:rStyle w:val="Title1"/>
          <w:bCs/>
          <w:sz w:val="24"/>
        </w:rPr>
        <w:t>Religion and American Society: Global Traditions in a Changing Culture</w:t>
      </w:r>
      <w:r w:rsidR="00954201" w:rsidRPr="006B498E">
        <w:rPr>
          <w:rStyle w:val="Title1"/>
          <w:bCs/>
          <w:sz w:val="24"/>
        </w:rPr>
        <w:t>”</w:t>
      </w:r>
      <w:r w:rsidRPr="006B498E">
        <w:rPr>
          <w:sz w:val="24"/>
        </w:rPr>
        <w:t xml:space="preserve"> (Spring 2010)</w:t>
      </w:r>
      <w:r w:rsidR="00C52A32" w:rsidRPr="006B498E">
        <w:rPr>
          <w:sz w:val="24"/>
        </w:rPr>
        <w:t xml:space="preserve"> </w:t>
      </w:r>
    </w:p>
    <w:p w14:paraId="429B5204" w14:textId="77777777" w:rsidR="00254626" w:rsidRPr="006B498E" w:rsidRDefault="00254626" w:rsidP="00785BB7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5BA62F47" w14:textId="77777777" w:rsidR="00655CF4" w:rsidRPr="006B498E" w:rsidRDefault="00035C23" w:rsidP="00655CF4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  <w:r w:rsidRPr="006B498E">
        <w:rPr>
          <w:b/>
          <w:sz w:val="24"/>
        </w:rPr>
        <w:t>SERVICE TO PROFESSION</w:t>
      </w:r>
    </w:p>
    <w:p w14:paraId="1170B01B" w14:textId="77777777" w:rsidR="00655CF4" w:rsidRPr="006B498E" w:rsidRDefault="00655CF4" w:rsidP="00655CF4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</w:p>
    <w:p w14:paraId="2B20B235" w14:textId="48809407" w:rsidR="003D3830" w:rsidRPr="006B498E" w:rsidRDefault="00655CF4" w:rsidP="00BE43E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ind w:left="1440" w:hanging="1440"/>
        <w:rPr>
          <w:i/>
          <w:sz w:val="24"/>
        </w:rPr>
      </w:pPr>
      <w:r w:rsidRPr="006B498E">
        <w:rPr>
          <w:sz w:val="24"/>
        </w:rPr>
        <w:t xml:space="preserve">2011-Present </w:t>
      </w:r>
      <w:r w:rsidRPr="006B498E">
        <w:rPr>
          <w:sz w:val="24"/>
        </w:rPr>
        <w:tab/>
      </w:r>
      <w:r w:rsidR="003D3830" w:rsidRPr="006B498E">
        <w:rPr>
          <w:sz w:val="24"/>
        </w:rPr>
        <w:t>Co-Founder,</w:t>
      </w:r>
      <w:r w:rsidR="003D3830" w:rsidRPr="006B498E">
        <w:rPr>
          <w:i/>
          <w:sz w:val="24"/>
        </w:rPr>
        <w:t xml:space="preserve"> </w:t>
      </w:r>
      <w:r w:rsidR="003D3830" w:rsidRPr="006B498E">
        <w:rPr>
          <w:sz w:val="24"/>
        </w:rPr>
        <w:t>Contributing Editor (formerly Associate Editor),</w:t>
      </w:r>
      <w:r w:rsidR="003D3830" w:rsidRPr="006B498E">
        <w:rPr>
          <w:i/>
          <w:sz w:val="24"/>
        </w:rPr>
        <w:t xml:space="preserve"> Religion &amp; Politics</w:t>
      </w:r>
      <w:r w:rsidR="003D3830" w:rsidRPr="006B498E">
        <w:rPr>
          <w:sz w:val="24"/>
        </w:rPr>
        <w:t xml:space="preserve">, </w:t>
      </w:r>
      <w:r w:rsidR="00EA60E1" w:rsidRPr="006B498E">
        <w:rPr>
          <w:sz w:val="24"/>
        </w:rPr>
        <w:t xml:space="preserve">the </w:t>
      </w:r>
      <w:r w:rsidR="003D3830" w:rsidRPr="006B498E">
        <w:rPr>
          <w:sz w:val="24"/>
        </w:rPr>
        <w:t xml:space="preserve">online journal of </w:t>
      </w:r>
      <w:r w:rsidR="00BE43E3" w:rsidRPr="006B498E">
        <w:rPr>
          <w:sz w:val="24"/>
        </w:rPr>
        <w:t xml:space="preserve">the John C. Danforth </w:t>
      </w:r>
      <w:r w:rsidR="003D3830" w:rsidRPr="006B498E">
        <w:rPr>
          <w:sz w:val="24"/>
        </w:rPr>
        <w:t>Center on Religion &amp; Politics</w:t>
      </w:r>
      <w:r w:rsidR="00BE43E3" w:rsidRPr="006B498E">
        <w:rPr>
          <w:sz w:val="24"/>
        </w:rPr>
        <w:t>, Washington University in St. Louis</w:t>
      </w:r>
    </w:p>
    <w:p w14:paraId="20617026" w14:textId="77777777" w:rsidR="003D3830" w:rsidRPr="006B498E" w:rsidRDefault="003D3830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i/>
          <w:sz w:val="24"/>
        </w:rPr>
      </w:pPr>
    </w:p>
    <w:p w14:paraId="4EC3A030" w14:textId="7057925F" w:rsidR="00081CEE" w:rsidRPr="00DF55C2" w:rsidRDefault="00035C23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i/>
          <w:sz w:val="24"/>
        </w:rPr>
      </w:pPr>
      <w:r w:rsidRPr="006B498E">
        <w:rPr>
          <w:sz w:val="24"/>
        </w:rPr>
        <w:t xml:space="preserve">2011-Present </w:t>
      </w:r>
      <w:r w:rsidRPr="006B498E">
        <w:rPr>
          <w:sz w:val="24"/>
        </w:rPr>
        <w:tab/>
        <w:t xml:space="preserve">Editorial Board Member, </w:t>
      </w:r>
      <w:r w:rsidRPr="006B498E">
        <w:rPr>
          <w:i/>
          <w:sz w:val="24"/>
        </w:rPr>
        <w:t xml:space="preserve">Dialogue: A Journal of Mormon Thought </w:t>
      </w:r>
    </w:p>
    <w:p w14:paraId="05A97436" w14:textId="77777777" w:rsidR="00BF7D58" w:rsidRDefault="00BF7D58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b/>
          <w:sz w:val="24"/>
        </w:rPr>
      </w:pPr>
    </w:p>
    <w:p w14:paraId="3E996D65" w14:textId="1725B60D" w:rsidR="00182A9F" w:rsidRPr="00214DCB" w:rsidRDefault="00A77089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i/>
          <w:sz w:val="24"/>
        </w:rPr>
      </w:pPr>
      <w:r w:rsidRPr="006B498E">
        <w:rPr>
          <w:b/>
          <w:sz w:val="24"/>
        </w:rPr>
        <w:lastRenderedPageBreak/>
        <w:t xml:space="preserve">PUBLIC HISTORY </w:t>
      </w:r>
      <w:r w:rsidR="00182A9F" w:rsidRPr="006B498E">
        <w:rPr>
          <w:b/>
          <w:sz w:val="24"/>
        </w:rPr>
        <w:t xml:space="preserve">&amp; </w:t>
      </w:r>
      <w:r w:rsidRPr="006B498E">
        <w:rPr>
          <w:b/>
          <w:sz w:val="24"/>
        </w:rPr>
        <w:t>JOURNALISM (selected)</w:t>
      </w:r>
    </w:p>
    <w:p w14:paraId="1F069B87" w14:textId="77777777" w:rsidR="00944C2F" w:rsidRDefault="00944C2F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29FDB5B8" w14:textId="75DAB16E" w:rsidR="00DF55C2" w:rsidRPr="00DF55C2" w:rsidRDefault="00DF55C2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 xml:space="preserve">“Why Mormons Don’t Like Trump,” </w:t>
      </w:r>
      <w:r>
        <w:rPr>
          <w:i/>
          <w:sz w:val="24"/>
        </w:rPr>
        <w:t>Slate</w:t>
      </w:r>
      <w:r>
        <w:rPr>
          <w:sz w:val="24"/>
        </w:rPr>
        <w:t>, August 4, 2016.</w:t>
      </w:r>
    </w:p>
    <w:p w14:paraId="15AD074C" w14:textId="77777777" w:rsidR="00DF55C2" w:rsidRDefault="00DF55C2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3322D6DE" w14:textId="2744CE5A" w:rsidR="00F433CB" w:rsidRDefault="00F433CB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>“Why Global Churches Struggles Over LGBT Rights,”</w:t>
      </w:r>
      <w:r w:rsidR="00DF55C2">
        <w:rPr>
          <w:i/>
          <w:sz w:val="24"/>
        </w:rPr>
        <w:t>Religion &amp; Politics,</w:t>
      </w:r>
      <w:r>
        <w:rPr>
          <w:sz w:val="24"/>
        </w:rPr>
        <w:t xml:space="preserve"> February </w:t>
      </w:r>
      <w:r w:rsidR="00DF55C2">
        <w:rPr>
          <w:sz w:val="24"/>
        </w:rPr>
        <w:tab/>
      </w:r>
      <w:r w:rsidR="00DF55C2">
        <w:rPr>
          <w:sz w:val="24"/>
        </w:rPr>
        <w:tab/>
      </w:r>
      <w:r w:rsidR="00DF55C2">
        <w:rPr>
          <w:sz w:val="24"/>
        </w:rPr>
        <w:tab/>
      </w:r>
      <w:r>
        <w:rPr>
          <w:sz w:val="24"/>
        </w:rPr>
        <w:t>23.</w:t>
      </w:r>
    </w:p>
    <w:p w14:paraId="22291F33" w14:textId="77777777" w:rsidR="00F433CB" w:rsidRDefault="00F433CB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1CC5C0FB" w14:textId="6D0E0454" w:rsidR="00214DCB" w:rsidRDefault="00214DCB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  <w:t xml:space="preserve">“Mormonism and the Problem of Jon Krakauer,” </w:t>
      </w:r>
      <w:r>
        <w:rPr>
          <w:i/>
          <w:sz w:val="24"/>
        </w:rPr>
        <w:t>Religion &amp; Politics</w:t>
      </w:r>
      <w:r w:rsidR="00DF14FB">
        <w:rPr>
          <w:sz w:val="24"/>
        </w:rPr>
        <w:t>, July 14</w:t>
      </w:r>
      <w:r w:rsidR="00566379">
        <w:rPr>
          <w:sz w:val="24"/>
        </w:rPr>
        <w:t>.</w:t>
      </w:r>
    </w:p>
    <w:p w14:paraId="761CBC40" w14:textId="77777777" w:rsidR="00566379" w:rsidRPr="006B498E" w:rsidRDefault="00566379" w:rsidP="00182A9F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0CD15BC8" w14:textId="553C726D" w:rsidR="00666427" w:rsidRDefault="00666427" w:rsidP="00A77089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 w:rsidRPr="00A77089">
        <w:rPr>
          <w:sz w:val="24"/>
        </w:rPr>
        <w:t xml:space="preserve">2013 </w:t>
      </w:r>
      <w:r>
        <w:rPr>
          <w:sz w:val="24"/>
        </w:rPr>
        <w:tab/>
      </w:r>
      <w:r>
        <w:rPr>
          <w:sz w:val="24"/>
        </w:rPr>
        <w:tab/>
      </w:r>
      <w:r w:rsidRPr="00A77089">
        <w:rPr>
          <w:sz w:val="24"/>
        </w:rPr>
        <w:t xml:space="preserve">“Speaking Truth to Power in Love: An Interview with Jonathan Walton,” </w:t>
      </w:r>
      <w:r w:rsidRPr="00A77089">
        <w:rPr>
          <w:i/>
          <w:sz w:val="24"/>
        </w:rPr>
        <w:t xml:space="preserve">Religion &amp;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77089">
        <w:rPr>
          <w:i/>
          <w:sz w:val="24"/>
        </w:rPr>
        <w:t>Politics</w:t>
      </w:r>
      <w:r>
        <w:rPr>
          <w:sz w:val="24"/>
        </w:rPr>
        <w:t>, April 4.</w:t>
      </w:r>
    </w:p>
    <w:p w14:paraId="476EE7CC" w14:textId="77777777" w:rsidR="00566379" w:rsidRPr="00666427" w:rsidRDefault="00566379" w:rsidP="00A77089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171567FC" w14:textId="108F5AAA" w:rsidR="00A77089" w:rsidRDefault="00666427" w:rsidP="00A77089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</w:r>
      <w:r w:rsidRPr="00A77089">
        <w:rPr>
          <w:sz w:val="24"/>
        </w:rPr>
        <w:t xml:space="preserve">“2012: The Mormon Moment of Diversity,” </w:t>
      </w:r>
      <w:r w:rsidRPr="00A77089">
        <w:rPr>
          <w:i/>
          <w:sz w:val="24"/>
        </w:rPr>
        <w:t>Religion &amp; Politics</w:t>
      </w:r>
      <w:r w:rsidRPr="00A77089">
        <w:rPr>
          <w:sz w:val="24"/>
        </w:rPr>
        <w:t xml:space="preserve">, </w:t>
      </w:r>
      <w:r>
        <w:rPr>
          <w:sz w:val="24"/>
        </w:rPr>
        <w:t>January 9.</w:t>
      </w:r>
    </w:p>
    <w:p w14:paraId="04BF6364" w14:textId="77777777" w:rsidR="00566379" w:rsidRPr="00214DCB" w:rsidRDefault="00566379" w:rsidP="00A77089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i/>
          <w:sz w:val="24"/>
        </w:rPr>
      </w:pPr>
    </w:p>
    <w:p w14:paraId="37BC214F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A77089">
        <w:rPr>
          <w:color w:val="000000"/>
          <w:sz w:val="24"/>
        </w:rPr>
        <w:t xml:space="preserve">“What Can Jeremiah Wright and Joseph Smith Teach Us about the American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A77089">
        <w:rPr>
          <w:color w:val="000000"/>
          <w:sz w:val="24"/>
        </w:rPr>
        <w:t>Presidency?</w:t>
      </w:r>
      <w:r>
        <w:rPr>
          <w:color w:val="000000"/>
          <w:sz w:val="24"/>
        </w:rPr>
        <w:t>,</w:t>
      </w:r>
      <w:r w:rsidRPr="00A77089">
        <w:rPr>
          <w:color w:val="000000"/>
          <w:sz w:val="24"/>
        </w:rPr>
        <w:t xml:space="preserve">” </w:t>
      </w:r>
      <w:r w:rsidRPr="00A77089">
        <w:rPr>
          <w:i/>
          <w:sz w:val="24"/>
        </w:rPr>
        <w:t>Religion &amp; Politics</w:t>
      </w:r>
      <w:r>
        <w:rPr>
          <w:color w:val="000000"/>
          <w:sz w:val="24"/>
        </w:rPr>
        <w:t>, October 29.</w:t>
      </w:r>
    </w:p>
    <w:p w14:paraId="47569D81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</w:p>
    <w:p w14:paraId="60E5347B" w14:textId="77777777" w:rsidR="00D91568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A77089">
        <w:rPr>
          <w:color w:val="000000"/>
          <w:sz w:val="24"/>
        </w:rPr>
        <w:t xml:space="preserve">“Mia Love: The Most Interesting Mormon Speaking at the RNC,” </w:t>
      </w:r>
      <w:r w:rsidRPr="00A77089">
        <w:rPr>
          <w:i/>
          <w:sz w:val="24"/>
        </w:rPr>
        <w:t>Religion &amp; Politics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August 28.</w:t>
      </w:r>
    </w:p>
    <w:p w14:paraId="541B2B9F" w14:textId="77777777" w:rsidR="00D91568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</w:p>
    <w:p w14:paraId="316563E8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“A Cringe-Worthy Depiction of Africa,” </w:t>
      </w:r>
      <w:r>
        <w:rPr>
          <w:i/>
          <w:color w:val="000000"/>
          <w:sz w:val="24"/>
        </w:rPr>
        <w:t>Harvard Divinity School Bulletin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Summer/Autumn.</w:t>
      </w:r>
    </w:p>
    <w:p w14:paraId="19B67966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</w:p>
    <w:p w14:paraId="085C07CA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A77089">
        <w:rPr>
          <w:color w:val="000000"/>
          <w:sz w:val="24"/>
        </w:rPr>
        <w:t xml:space="preserve">“Mormonism’s Occasionally Unrequited Love for Israel,” </w:t>
      </w:r>
      <w:r w:rsidRPr="00A77089">
        <w:rPr>
          <w:i/>
          <w:sz w:val="24"/>
        </w:rPr>
        <w:t>The New Republic</w:t>
      </w:r>
      <w:r>
        <w:rPr>
          <w:color w:val="000000"/>
          <w:sz w:val="24"/>
        </w:rPr>
        <w:t>, July 30.</w:t>
      </w:r>
      <w:r w:rsidRPr="00A77089">
        <w:rPr>
          <w:color w:val="000000"/>
          <w:sz w:val="24"/>
        </w:rPr>
        <w:t xml:space="preserve"> </w:t>
      </w:r>
    </w:p>
    <w:p w14:paraId="4DA379AB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/>
          <w:sz w:val="24"/>
        </w:rPr>
      </w:pPr>
    </w:p>
    <w:p w14:paraId="137F722F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</w:r>
      <w:r w:rsidRPr="00A77089">
        <w:rPr>
          <w:sz w:val="24"/>
        </w:rPr>
        <w:t xml:space="preserve">“A Spirit of Persecution: What the Hill Cumorah Page tells us about Mormonism’s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past—and its present,” </w:t>
      </w:r>
      <w:r w:rsidRPr="00565EAA">
        <w:rPr>
          <w:i/>
          <w:sz w:val="24"/>
        </w:rPr>
        <w:t>Slate</w:t>
      </w:r>
      <w:r>
        <w:rPr>
          <w:sz w:val="24"/>
        </w:rPr>
        <w:t>, July 19.</w:t>
      </w:r>
    </w:p>
    <w:p w14:paraId="1B4C3F7B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572C1352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</w:r>
      <w:r w:rsidRPr="00A77089">
        <w:rPr>
          <w:sz w:val="24"/>
        </w:rPr>
        <w:t>“Romney among the Evangelicals,</w:t>
      </w:r>
      <w:r>
        <w:rPr>
          <w:sz w:val="24"/>
        </w:rPr>
        <w:t>”</w:t>
      </w:r>
      <w:r w:rsidRPr="00A77089">
        <w:rPr>
          <w:sz w:val="24"/>
        </w:rPr>
        <w:t xml:space="preserve"> </w:t>
      </w:r>
      <w:r w:rsidRPr="00A77089">
        <w:rPr>
          <w:i/>
          <w:sz w:val="24"/>
        </w:rPr>
        <w:t>The Atlantic</w:t>
      </w:r>
      <w:r>
        <w:rPr>
          <w:sz w:val="24"/>
        </w:rPr>
        <w:t>, May 11.</w:t>
      </w:r>
    </w:p>
    <w:p w14:paraId="50EE0F20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</w:p>
    <w:p w14:paraId="57C70C66" w14:textId="77777777" w:rsidR="00D91568" w:rsidRPr="00A77089" w:rsidRDefault="00D91568" w:rsidP="00D91568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</w:r>
      <w:r w:rsidRPr="00A77089">
        <w:rPr>
          <w:sz w:val="24"/>
        </w:rPr>
        <w:t>“Hemings and Jefferson Together Foreve</w:t>
      </w:r>
      <w:r>
        <w:rPr>
          <w:sz w:val="24"/>
        </w:rPr>
        <w:t xml:space="preserve">r?: Troubling Cases of Mormon ‘Proxy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Pr="00A77089">
        <w:rPr>
          <w:sz w:val="24"/>
        </w:rPr>
        <w:t>ealing,</w:t>
      </w:r>
      <w:r>
        <w:rPr>
          <w:sz w:val="24"/>
        </w:rPr>
        <w:t xml:space="preserve">’” </w:t>
      </w:r>
      <w:r w:rsidRPr="00565EAA">
        <w:rPr>
          <w:i/>
          <w:sz w:val="24"/>
        </w:rPr>
        <w:t>Slate</w:t>
      </w:r>
      <w:r>
        <w:rPr>
          <w:sz w:val="24"/>
        </w:rPr>
        <w:t>, March 29.</w:t>
      </w:r>
    </w:p>
    <w:p w14:paraId="382A5378" w14:textId="77777777" w:rsidR="00CA7AD1" w:rsidRPr="006B498E" w:rsidRDefault="00CA7AD1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</w:p>
    <w:p w14:paraId="35277125" w14:textId="452C6518" w:rsidR="007417AB" w:rsidRDefault="00685486" w:rsidP="00685486">
      <w:pPr>
        <w:pStyle w:val="Default"/>
      </w:pPr>
      <w:r w:rsidRPr="00685486">
        <w:rPr>
          <w:b/>
          <w:bCs/>
        </w:rPr>
        <w:t xml:space="preserve">AREAS PREPARED TO TEACH </w:t>
      </w:r>
    </w:p>
    <w:p w14:paraId="620D7949" w14:textId="77777777" w:rsidR="00685486" w:rsidRDefault="00685486" w:rsidP="00685486">
      <w:pPr>
        <w:pStyle w:val="Default"/>
      </w:pPr>
      <w:r w:rsidRPr="00685486">
        <w:t xml:space="preserve">American Religious History </w:t>
      </w:r>
    </w:p>
    <w:p w14:paraId="39F2DFBA" w14:textId="4CCFC1A2" w:rsidR="00685486" w:rsidRPr="00685486" w:rsidRDefault="00566379" w:rsidP="00685486">
      <w:pPr>
        <w:pStyle w:val="Default"/>
      </w:pPr>
      <w:r>
        <w:t>African American Religious History</w:t>
      </w:r>
    </w:p>
    <w:p w14:paraId="357DC63A" w14:textId="77777777" w:rsidR="00685486" w:rsidRDefault="00685486" w:rsidP="00685486">
      <w:pPr>
        <w:pStyle w:val="Default"/>
      </w:pPr>
      <w:r w:rsidRPr="00685486">
        <w:t xml:space="preserve">Race and Ethnicity in America </w:t>
      </w:r>
    </w:p>
    <w:p w14:paraId="77D0F919" w14:textId="26F136E9" w:rsidR="007417AB" w:rsidRPr="00685486" w:rsidRDefault="007417AB" w:rsidP="00685486">
      <w:pPr>
        <w:pStyle w:val="Default"/>
      </w:pPr>
      <w:r>
        <w:t>Religion and Politics</w:t>
      </w:r>
    </w:p>
    <w:p w14:paraId="7C266668" w14:textId="036BFC38" w:rsidR="00685486" w:rsidRPr="00685486" w:rsidRDefault="00685486" w:rsidP="00685486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  <w:r w:rsidRPr="00685486">
        <w:rPr>
          <w:sz w:val="24"/>
        </w:rPr>
        <w:t>Religion and the Media</w:t>
      </w:r>
    </w:p>
    <w:p w14:paraId="77B704E8" w14:textId="77777777" w:rsidR="00D91568" w:rsidRDefault="00D91568" w:rsidP="003B0EA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</w:p>
    <w:p w14:paraId="113BDC89" w14:textId="40883B1A" w:rsidR="00D63FD3" w:rsidRPr="006B498E" w:rsidRDefault="00182A9F" w:rsidP="003B0EA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  <w:r w:rsidRPr="006B498E">
        <w:rPr>
          <w:rFonts w:eastAsia="Calibri"/>
          <w:b/>
          <w:sz w:val="24"/>
        </w:rPr>
        <w:t>PROFESSIONAL AFFILIATIONS</w:t>
      </w:r>
    </w:p>
    <w:p w14:paraId="06199A8A" w14:textId="77777777" w:rsidR="003B0EA2" w:rsidRPr="006B498E" w:rsidRDefault="003B0EA2" w:rsidP="003B0EA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sz w:val="24"/>
        </w:rPr>
      </w:pPr>
      <w:r w:rsidRPr="006B498E">
        <w:rPr>
          <w:rFonts w:eastAsia="Calibri"/>
          <w:b/>
          <w:sz w:val="24"/>
        </w:rPr>
        <w:tab/>
      </w:r>
      <w:r w:rsidR="00182A9F" w:rsidRPr="006B498E">
        <w:rPr>
          <w:rFonts w:eastAsia="Calibri"/>
          <w:sz w:val="24"/>
        </w:rPr>
        <w:t>American Academy of Religion</w:t>
      </w:r>
    </w:p>
    <w:p w14:paraId="1F4A558F" w14:textId="2C3C488A" w:rsidR="003B0EA2" w:rsidRPr="006B498E" w:rsidRDefault="003B0EA2" w:rsidP="003B0EA2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sz w:val="24"/>
        </w:rPr>
      </w:pPr>
      <w:r w:rsidRPr="006B498E">
        <w:rPr>
          <w:rFonts w:eastAsia="Calibri"/>
          <w:sz w:val="24"/>
        </w:rPr>
        <w:tab/>
      </w:r>
      <w:r w:rsidR="00182A9F" w:rsidRPr="006B498E">
        <w:rPr>
          <w:rFonts w:eastAsia="Calibri"/>
          <w:sz w:val="24"/>
        </w:rPr>
        <w:t xml:space="preserve">American </w:t>
      </w:r>
      <w:r w:rsidR="00190F92" w:rsidRPr="006B498E">
        <w:rPr>
          <w:rFonts w:eastAsia="Calibri"/>
          <w:sz w:val="24"/>
        </w:rPr>
        <w:t>Historical</w:t>
      </w:r>
      <w:r w:rsidR="00182A9F" w:rsidRPr="006B498E">
        <w:rPr>
          <w:rFonts w:eastAsia="Calibri"/>
          <w:sz w:val="24"/>
        </w:rPr>
        <w:t xml:space="preserve"> Association</w:t>
      </w:r>
    </w:p>
    <w:p w14:paraId="7A6DD519" w14:textId="278BF586" w:rsidR="00A22749" w:rsidRPr="006B498E" w:rsidRDefault="003B0EA2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sz w:val="24"/>
        </w:rPr>
      </w:pPr>
      <w:r w:rsidRPr="006B498E">
        <w:rPr>
          <w:rFonts w:eastAsia="Calibri"/>
          <w:sz w:val="24"/>
        </w:rPr>
        <w:tab/>
      </w:r>
      <w:r w:rsidR="00182A9F" w:rsidRPr="006B498E">
        <w:rPr>
          <w:rFonts w:eastAsia="Calibri"/>
          <w:sz w:val="24"/>
        </w:rPr>
        <w:t xml:space="preserve">Mormon History Association </w:t>
      </w:r>
    </w:p>
    <w:p w14:paraId="02AAB779" w14:textId="301288AA" w:rsidR="00A22749" w:rsidRPr="00685486" w:rsidRDefault="00685486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sz w:val="24"/>
        </w:rPr>
      </w:pPr>
      <w:r>
        <w:rPr>
          <w:rFonts w:eastAsia="Calibri"/>
          <w:b/>
          <w:sz w:val="24"/>
        </w:rPr>
        <w:tab/>
      </w:r>
      <w:r>
        <w:rPr>
          <w:rFonts w:eastAsia="Calibri"/>
          <w:sz w:val="24"/>
        </w:rPr>
        <w:t xml:space="preserve"> </w:t>
      </w:r>
    </w:p>
    <w:p w14:paraId="60B794C2" w14:textId="77777777" w:rsidR="00685486" w:rsidRDefault="00685486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</w:p>
    <w:p w14:paraId="43E62140" w14:textId="77777777" w:rsidR="00DF55C2" w:rsidRDefault="00DF55C2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</w:p>
    <w:p w14:paraId="71DB9D2A" w14:textId="1129488D" w:rsidR="007417AB" w:rsidRPr="006B498E" w:rsidRDefault="000177E7" w:rsidP="005C58D3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rFonts w:eastAsia="Calibri"/>
          <w:b/>
          <w:sz w:val="24"/>
        </w:rPr>
      </w:pPr>
      <w:r w:rsidRPr="006B498E">
        <w:rPr>
          <w:rFonts w:eastAsia="Calibri"/>
          <w:b/>
          <w:sz w:val="24"/>
        </w:rPr>
        <w:t>REFERENCES</w:t>
      </w:r>
    </w:p>
    <w:p w14:paraId="5944422F" w14:textId="77777777" w:rsidR="00566379" w:rsidRDefault="00566379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</w:p>
    <w:p w14:paraId="38F1EB74" w14:textId="77777777" w:rsidR="00944C2F" w:rsidRPr="006B498E" w:rsidRDefault="000C485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David Hempton, Ph.D</w:t>
      </w:r>
      <w:r w:rsidR="003D3830" w:rsidRPr="006B498E">
        <w:rPr>
          <w:rFonts w:eastAsia="Calibri"/>
          <w:sz w:val="24"/>
        </w:rPr>
        <w:t>.</w:t>
      </w:r>
    </w:p>
    <w:p w14:paraId="33E2968F" w14:textId="72A8380A" w:rsidR="000C4858" w:rsidRPr="006B498E" w:rsidRDefault="000C485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Dean</w:t>
      </w:r>
    </w:p>
    <w:p w14:paraId="067E2FEC" w14:textId="2C2356AC" w:rsidR="000C4858" w:rsidRPr="006B498E" w:rsidRDefault="00846453" w:rsidP="00777001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Harvard Divinity School</w:t>
      </w:r>
    </w:p>
    <w:p w14:paraId="320137C4" w14:textId="77777777" w:rsidR="000C4858" w:rsidRPr="006B498E" w:rsidRDefault="008F0F34" w:rsidP="000177E7">
      <w:pPr>
        <w:ind w:left="720"/>
        <w:rPr>
          <w:rFonts w:ascii="Garamond" w:hAnsi="Garamond"/>
          <w:iCs/>
          <w:color w:val="000000"/>
          <w:shd w:val="clear" w:color="auto" w:fill="FFFFFF"/>
        </w:rPr>
      </w:pPr>
      <w:hyperlink r:id="rId7" w:history="1">
        <w:r w:rsidR="000C4858" w:rsidRPr="006B498E">
          <w:rPr>
            <w:rStyle w:val="Hyperlink"/>
            <w:rFonts w:ascii="Garamond" w:hAnsi="Garamond"/>
            <w:iCs/>
            <w:shd w:val="clear" w:color="auto" w:fill="FFFFFF"/>
          </w:rPr>
          <w:t>dhempton@hds.harvard.edu</w:t>
        </w:r>
      </w:hyperlink>
    </w:p>
    <w:p w14:paraId="73C53B88" w14:textId="77777777" w:rsidR="000C4858" w:rsidRPr="006B498E" w:rsidRDefault="000C4858" w:rsidP="000177E7">
      <w:pPr>
        <w:ind w:left="720"/>
        <w:rPr>
          <w:rFonts w:ascii="Garamond" w:hAnsi="Garamond"/>
        </w:rPr>
      </w:pPr>
      <w:r w:rsidRPr="006B498E">
        <w:rPr>
          <w:rFonts w:ascii="Garamond" w:hAnsi="Garamond"/>
          <w:color w:val="333333"/>
          <w:shd w:val="clear" w:color="auto" w:fill="FFFFFF"/>
        </w:rPr>
        <w:t>(617) 495-4513</w:t>
      </w:r>
    </w:p>
    <w:p w14:paraId="41193481" w14:textId="77777777" w:rsidR="00DF55C2" w:rsidRDefault="00DF55C2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</w:p>
    <w:p w14:paraId="71CCE5B9" w14:textId="77777777" w:rsidR="000C4858" w:rsidRPr="006B498E" w:rsidRDefault="000C485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Laurel Thatcher Ulrich, Ph.D</w:t>
      </w:r>
      <w:r w:rsidR="003D3830" w:rsidRPr="006B498E">
        <w:rPr>
          <w:rFonts w:eastAsia="Calibri"/>
          <w:sz w:val="24"/>
        </w:rPr>
        <w:t>.</w:t>
      </w:r>
    </w:p>
    <w:p w14:paraId="5C95EBE8" w14:textId="0EF46F58" w:rsidR="000C4858" w:rsidRPr="006B498E" w:rsidRDefault="000C485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300</w:t>
      </w:r>
      <w:r w:rsidRPr="006B498E">
        <w:rPr>
          <w:rFonts w:eastAsia="Calibri"/>
          <w:sz w:val="24"/>
          <w:vertAlign w:val="superscript"/>
        </w:rPr>
        <w:t>th</w:t>
      </w:r>
      <w:r w:rsidRPr="006B498E">
        <w:rPr>
          <w:rFonts w:eastAsia="Calibri"/>
          <w:sz w:val="24"/>
        </w:rPr>
        <w:t xml:space="preserve"> Anniversary</w:t>
      </w:r>
      <w:r w:rsidR="00504432" w:rsidRPr="006B498E">
        <w:rPr>
          <w:rFonts w:eastAsia="Calibri"/>
          <w:sz w:val="24"/>
        </w:rPr>
        <w:t xml:space="preserve"> University</w:t>
      </w:r>
      <w:r w:rsidRPr="006B498E">
        <w:rPr>
          <w:rFonts w:eastAsia="Calibri"/>
          <w:sz w:val="24"/>
        </w:rPr>
        <w:t xml:space="preserve"> Professor</w:t>
      </w:r>
    </w:p>
    <w:p w14:paraId="44734400" w14:textId="77777777" w:rsidR="000C4858" w:rsidRPr="006B498E" w:rsidRDefault="000C485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 xml:space="preserve">Harvard University  </w:t>
      </w:r>
    </w:p>
    <w:p w14:paraId="061F2924" w14:textId="283221A4" w:rsidR="00F56791" w:rsidRPr="006B498E" w:rsidRDefault="008F0F34" w:rsidP="000177E7">
      <w:pPr>
        <w:pStyle w:val="NoSpacing1"/>
        <w:rPr>
          <w:rFonts w:ascii="Garamond" w:hAnsi="Garamond"/>
          <w:szCs w:val="24"/>
        </w:rPr>
      </w:pPr>
      <w:hyperlink r:id="rId8" w:history="1">
        <w:r w:rsidR="00F56791" w:rsidRPr="006B498E">
          <w:rPr>
            <w:rStyle w:val="Hyperlink"/>
            <w:rFonts w:ascii="Garamond" w:hAnsi="Garamond"/>
            <w:szCs w:val="24"/>
          </w:rPr>
          <w:t>ulrich@fas.harvard.edu</w:t>
        </w:r>
      </w:hyperlink>
      <w:r w:rsidR="00F56791" w:rsidRPr="006B498E">
        <w:rPr>
          <w:rFonts w:ascii="Garamond" w:hAnsi="Garamond"/>
          <w:szCs w:val="24"/>
        </w:rPr>
        <w:t xml:space="preserve"> </w:t>
      </w:r>
    </w:p>
    <w:p w14:paraId="20A2C060" w14:textId="172D20BB" w:rsidR="000C4858" w:rsidRPr="006B498E" w:rsidRDefault="000C4858" w:rsidP="000177E7">
      <w:pPr>
        <w:pStyle w:val="NoSpacing1"/>
        <w:rPr>
          <w:rFonts w:ascii="Garamond" w:hAnsi="Garamond"/>
          <w:szCs w:val="24"/>
        </w:rPr>
      </w:pPr>
      <w:r w:rsidRPr="006B498E">
        <w:rPr>
          <w:rFonts w:ascii="Garamond" w:hAnsi="Garamond"/>
          <w:szCs w:val="24"/>
        </w:rPr>
        <w:t>(617)</w:t>
      </w:r>
      <w:r w:rsidR="00625AE0" w:rsidRPr="006B498E">
        <w:rPr>
          <w:rFonts w:ascii="Garamond" w:hAnsi="Garamond"/>
          <w:szCs w:val="24"/>
        </w:rPr>
        <w:t xml:space="preserve"> </w:t>
      </w:r>
      <w:r w:rsidRPr="006B498E">
        <w:rPr>
          <w:rFonts w:ascii="Garamond" w:hAnsi="Garamond"/>
          <w:szCs w:val="24"/>
        </w:rPr>
        <w:t>496-9548</w:t>
      </w:r>
    </w:p>
    <w:p w14:paraId="19E57AFC" w14:textId="77777777" w:rsidR="00753ED0" w:rsidRPr="006B498E" w:rsidRDefault="00753ED0" w:rsidP="00BA783D">
      <w:pPr>
        <w:shd w:val="clear" w:color="auto" w:fill="FFFFFF"/>
        <w:ind w:left="720"/>
        <w:rPr>
          <w:rFonts w:ascii="Garamond" w:hAnsi="Garamond"/>
          <w:color w:val="222222"/>
        </w:rPr>
      </w:pPr>
    </w:p>
    <w:p w14:paraId="1AC8873E" w14:textId="6E1A2665" w:rsidR="00BA783D" w:rsidRPr="006B498E" w:rsidRDefault="00BA783D" w:rsidP="00BA783D">
      <w:pPr>
        <w:shd w:val="clear" w:color="auto" w:fill="FFFFFF"/>
        <w:ind w:left="720"/>
        <w:rPr>
          <w:rFonts w:ascii="Garamond" w:hAnsi="Garamond"/>
          <w:color w:val="222222"/>
        </w:rPr>
      </w:pPr>
      <w:r w:rsidRPr="006B498E">
        <w:rPr>
          <w:rFonts w:ascii="Garamond" w:hAnsi="Garamond"/>
          <w:color w:val="222222"/>
        </w:rPr>
        <w:t>R. Marie Griffith, Ph.D.</w:t>
      </w:r>
    </w:p>
    <w:p w14:paraId="19F90F4C" w14:textId="6028113F" w:rsidR="00BA783D" w:rsidRPr="006B498E" w:rsidRDefault="00BD556D" w:rsidP="00BA783D">
      <w:pPr>
        <w:shd w:val="clear" w:color="auto" w:fill="FFFFFF"/>
        <w:ind w:left="720"/>
        <w:rPr>
          <w:rFonts w:ascii="Garamond" w:hAnsi="Garamond"/>
          <w:color w:val="222222"/>
        </w:rPr>
      </w:pPr>
      <w:r w:rsidRPr="006B498E">
        <w:rPr>
          <w:rFonts w:ascii="Garamond" w:hAnsi="Garamond"/>
          <w:color w:val="222222"/>
        </w:rPr>
        <w:t>Director</w:t>
      </w:r>
      <w:r w:rsidR="00BA783D" w:rsidRPr="006B498E">
        <w:rPr>
          <w:rFonts w:ascii="Garamond" w:hAnsi="Garamond"/>
          <w:color w:val="222222"/>
        </w:rPr>
        <w:t xml:space="preserve">, John C. Danforth Center on Religion </w:t>
      </w:r>
      <w:r w:rsidR="00846453" w:rsidRPr="006B498E">
        <w:rPr>
          <w:rFonts w:ascii="Garamond" w:hAnsi="Garamond"/>
          <w:color w:val="222222"/>
        </w:rPr>
        <w:t>&amp;</w:t>
      </w:r>
      <w:r w:rsidR="00BA783D" w:rsidRPr="006B498E">
        <w:rPr>
          <w:rFonts w:ascii="Garamond" w:hAnsi="Garamond"/>
          <w:color w:val="222222"/>
        </w:rPr>
        <w:t xml:space="preserve"> Politics</w:t>
      </w:r>
    </w:p>
    <w:p w14:paraId="7C1C5CB0" w14:textId="37711DB3" w:rsidR="00BA783D" w:rsidRPr="006B498E" w:rsidRDefault="00BA783D" w:rsidP="00BA783D">
      <w:pPr>
        <w:shd w:val="clear" w:color="auto" w:fill="FFFFFF"/>
        <w:ind w:left="720"/>
        <w:rPr>
          <w:rFonts w:ascii="Garamond" w:hAnsi="Garamond"/>
          <w:color w:val="222222"/>
        </w:rPr>
      </w:pPr>
      <w:r w:rsidRPr="006B498E">
        <w:rPr>
          <w:rFonts w:ascii="Garamond" w:hAnsi="Garamond"/>
          <w:color w:val="222222"/>
        </w:rPr>
        <w:t>Washington University</w:t>
      </w:r>
      <w:r w:rsidR="00846453" w:rsidRPr="006B498E">
        <w:rPr>
          <w:rFonts w:ascii="Garamond" w:hAnsi="Garamond"/>
          <w:color w:val="222222"/>
        </w:rPr>
        <w:t xml:space="preserve"> in St. Louis</w:t>
      </w:r>
    </w:p>
    <w:p w14:paraId="2E889651" w14:textId="31263FDF" w:rsidR="00BA783D" w:rsidRPr="006B498E" w:rsidRDefault="00BA783D" w:rsidP="00BA783D">
      <w:pPr>
        <w:shd w:val="clear" w:color="auto" w:fill="FFFFFF"/>
        <w:ind w:left="720"/>
        <w:rPr>
          <w:rFonts w:ascii="Garamond" w:hAnsi="Garamond"/>
          <w:color w:val="222222"/>
        </w:rPr>
      </w:pPr>
      <w:hyperlink r:id="rId9" w:tgtFrame="_blank" w:history="1">
        <w:r w:rsidRPr="006B498E">
          <w:rPr>
            <w:rStyle w:val="Hyperlink"/>
            <w:rFonts w:ascii="Garamond" w:hAnsi="Garamond"/>
            <w:color w:val="1155CC"/>
          </w:rPr>
          <w:t>mgriffith@wustl.edu</w:t>
        </w:r>
      </w:hyperlink>
    </w:p>
    <w:p w14:paraId="49463827" w14:textId="62C0BD5A" w:rsidR="00CB645E" w:rsidRDefault="00F56791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6B498E">
        <w:rPr>
          <w:rFonts w:eastAsia="Calibri"/>
          <w:sz w:val="24"/>
        </w:rPr>
        <w:t>(314) 935-9345</w:t>
      </w:r>
    </w:p>
    <w:p w14:paraId="16C277C1" w14:textId="77777777" w:rsidR="00D91568" w:rsidRDefault="00D9156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</w:p>
    <w:p w14:paraId="42CEA2B9" w14:textId="77777777" w:rsidR="00D91568" w:rsidRPr="001165CF" w:rsidRDefault="00D91568" w:rsidP="00D91568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 w:rsidRPr="001165CF">
        <w:rPr>
          <w:rFonts w:eastAsia="Calibri"/>
          <w:sz w:val="24"/>
        </w:rPr>
        <w:t>Marla Frederick, Ph.D</w:t>
      </w:r>
      <w:r>
        <w:rPr>
          <w:rFonts w:eastAsia="Calibri"/>
          <w:sz w:val="24"/>
        </w:rPr>
        <w:t>.</w:t>
      </w:r>
    </w:p>
    <w:p w14:paraId="0C456EEC" w14:textId="77777777" w:rsidR="00D91568" w:rsidRPr="000C4858" w:rsidRDefault="00D91568" w:rsidP="00D91568">
      <w:pPr>
        <w:ind w:left="720"/>
        <w:rPr>
          <w:rFonts w:ascii="Garamond" w:hAnsi="Garamond"/>
        </w:rPr>
      </w:pPr>
      <w:r>
        <w:rPr>
          <w:rFonts w:ascii="Garamond" w:hAnsi="Garamond" w:cs="Lucida Grande"/>
          <w:shd w:val="clear" w:color="auto" w:fill="FFFFFF"/>
        </w:rPr>
        <w:t>Professor of the Study of Religion/</w:t>
      </w:r>
      <w:r w:rsidRPr="000C4858">
        <w:rPr>
          <w:rFonts w:ascii="Garamond" w:hAnsi="Garamond" w:cs="Lucida Grande"/>
          <w:shd w:val="clear" w:color="auto" w:fill="FFFFFF"/>
        </w:rPr>
        <w:t>African and African American Studies</w:t>
      </w:r>
    </w:p>
    <w:p w14:paraId="5EBD13CC" w14:textId="77777777" w:rsidR="00D91568" w:rsidRDefault="00D91568" w:rsidP="00D91568">
      <w:pPr>
        <w:shd w:val="clear" w:color="auto" w:fill="FFFFFF"/>
        <w:spacing w:line="270" w:lineRule="atLeast"/>
        <w:ind w:left="720"/>
        <w:rPr>
          <w:rFonts w:ascii="Garamond" w:hAnsi="Garamond" w:cs="Lucida Grande"/>
        </w:rPr>
      </w:pPr>
      <w:r>
        <w:rPr>
          <w:rFonts w:ascii="Garamond" w:hAnsi="Garamond" w:cs="Lucida Grande"/>
        </w:rPr>
        <w:t>Harvard University</w:t>
      </w:r>
    </w:p>
    <w:p w14:paraId="71DB41C6" w14:textId="77777777" w:rsidR="00D91568" w:rsidRDefault="008F0F34" w:rsidP="00D91568">
      <w:pPr>
        <w:ind w:left="720"/>
        <w:rPr>
          <w:rFonts w:ascii="Garamond" w:hAnsi="Garamond"/>
        </w:rPr>
      </w:pPr>
      <w:hyperlink r:id="rId10" w:history="1">
        <w:r w:rsidR="00D91568" w:rsidRPr="00AD02EE">
          <w:rPr>
            <w:rStyle w:val="Hyperlink"/>
            <w:rFonts w:ascii="Garamond" w:hAnsi="Garamond"/>
          </w:rPr>
          <w:t>frederic@fas.harvard.edu</w:t>
        </w:r>
      </w:hyperlink>
    </w:p>
    <w:p w14:paraId="03773249" w14:textId="77777777" w:rsidR="00D91568" w:rsidRPr="000C4858" w:rsidRDefault="00D91568" w:rsidP="00D91568">
      <w:pPr>
        <w:ind w:left="720"/>
        <w:rPr>
          <w:rFonts w:ascii="Garamond" w:hAnsi="Garamond"/>
        </w:rPr>
      </w:pPr>
      <w:r>
        <w:rPr>
          <w:rFonts w:ascii="Garamond" w:hAnsi="Garamond" w:cs="Lucida Grande"/>
          <w:color w:val="333333"/>
          <w:shd w:val="clear" w:color="auto" w:fill="FFFFFF"/>
        </w:rPr>
        <w:t>(</w:t>
      </w:r>
      <w:r w:rsidRPr="000C4858">
        <w:rPr>
          <w:rFonts w:ascii="Garamond" w:hAnsi="Garamond" w:cs="Lucida Grande"/>
          <w:color w:val="333333"/>
          <w:shd w:val="clear" w:color="auto" w:fill="FFFFFF"/>
        </w:rPr>
        <w:t>617) 496-8551</w:t>
      </w:r>
    </w:p>
    <w:p w14:paraId="3D78E12F" w14:textId="77777777" w:rsidR="00D91568" w:rsidRDefault="00D91568" w:rsidP="000177E7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</w:p>
    <w:p w14:paraId="58459A21" w14:textId="77777777" w:rsidR="00D91568" w:rsidRPr="006B498E" w:rsidRDefault="00D91568" w:rsidP="00D91568">
      <w:pPr>
        <w:shd w:val="clear" w:color="auto" w:fill="FFFFFF"/>
        <w:ind w:left="720"/>
        <w:rPr>
          <w:rFonts w:ascii="Garamond" w:hAnsi="Garamond"/>
          <w:color w:val="222222"/>
        </w:rPr>
      </w:pPr>
      <w:r w:rsidRPr="006B498E">
        <w:rPr>
          <w:rFonts w:ascii="Garamond" w:hAnsi="Garamond"/>
          <w:color w:val="222222"/>
        </w:rPr>
        <w:t xml:space="preserve">David F. Holland, Ph.D. </w:t>
      </w:r>
    </w:p>
    <w:p w14:paraId="0136D4D6" w14:textId="77777777" w:rsidR="00D91568" w:rsidRPr="006B498E" w:rsidRDefault="00D91568" w:rsidP="00D91568">
      <w:pPr>
        <w:pStyle w:val="BulletedListlastitem"/>
        <w:numPr>
          <w:ilvl w:val="0"/>
          <w:numId w:val="0"/>
        </w:numPr>
        <w:spacing w:before="0" w:after="0"/>
        <w:rPr>
          <w:rFonts w:eastAsia="Calibri"/>
          <w:sz w:val="24"/>
        </w:rPr>
      </w:pPr>
      <w:r w:rsidRPr="006B498E">
        <w:rPr>
          <w:rFonts w:eastAsia="Calibri"/>
          <w:b/>
          <w:sz w:val="24"/>
        </w:rPr>
        <w:tab/>
      </w:r>
      <w:r w:rsidRPr="006B498E">
        <w:rPr>
          <w:rFonts w:eastAsia="Calibri"/>
          <w:sz w:val="24"/>
        </w:rPr>
        <w:t>Associate Professor</w:t>
      </w:r>
    </w:p>
    <w:p w14:paraId="2F8FB7FC" w14:textId="77777777" w:rsidR="00D91568" w:rsidRPr="006B498E" w:rsidRDefault="00D91568" w:rsidP="00D91568">
      <w:pPr>
        <w:pStyle w:val="BulletedListlastitem"/>
        <w:numPr>
          <w:ilvl w:val="0"/>
          <w:numId w:val="0"/>
        </w:numPr>
        <w:spacing w:before="0" w:after="0"/>
        <w:rPr>
          <w:rFonts w:eastAsia="Calibri"/>
          <w:sz w:val="24"/>
        </w:rPr>
      </w:pPr>
      <w:r w:rsidRPr="006B498E">
        <w:rPr>
          <w:rFonts w:eastAsia="Calibri"/>
          <w:sz w:val="24"/>
        </w:rPr>
        <w:tab/>
        <w:t>Harvard Divinity School</w:t>
      </w:r>
    </w:p>
    <w:p w14:paraId="379218C3" w14:textId="77777777" w:rsidR="00D91568" w:rsidRPr="006B498E" w:rsidRDefault="00D91568" w:rsidP="00D91568">
      <w:pPr>
        <w:rPr>
          <w:rFonts w:ascii="Garamond" w:eastAsia="Calibri" w:hAnsi="Garamond"/>
        </w:rPr>
      </w:pPr>
      <w:r w:rsidRPr="006B498E">
        <w:rPr>
          <w:rFonts w:ascii="Garamond" w:eastAsia="Calibri" w:hAnsi="Garamond"/>
        </w:rPr>
        <w:tab/>
      </w:r>
      <w:hyperlink r:id="rId11" w:history="1">
        <w:r w:rsidRPr="006B498E">
          <w:rPr>
            <w:rStyle w:val="Hyperlink"/>
            <w:rFonts w:ascii="Garamond" w:eastAsia="Calibri" w:hAnsi="Garamond"/>
          </w:rPr>
          <w:t>dholland@hds.harvard.edu</w:t>
        </w:r>
      </w:hyperlink>
      <w:r w:rsidRPr="006B498E">
        <w:rPr>
          <w:rFonts w:ascii="Garamond" w:eastAsia="Calibri" w:hAnsi="Garamond"/>
        </w:rPr>
        <w:t xml:space="preserve"> </w:t>
      </w:r>
    </w:p>
    <w:p w14:paraId="7ACCCA7D" w14:textId="77777777" w:rsidR="00D91568" w:rsidRPr="006B498E" w:rsidRDefault="00D91568" w:rsidP="00D91568">
      <w:pPr>
        <w:rPr>
          <w:rFonts w:ascii="Garamond" w:hAnsi="Garamond"/>
        </w:rPr>
      </w:pPr>
      <w:r w:rsidRPr="006B498E">
        <w:rPr>
          <w:rFonts w:ascii="Garamond" w:eastAsia="Calibri" w:hAnsi="Garamond"/>
        </w:rPr>
        <w:tab/>
        <w:t>(</w:t>
      </w:r>
      <w:r w:rsidRPr="006B498E">
        <w:rPr>
          <w:rFonts w:ascii="Garamond" w:hAnsi="Garamond"/>
          <w:color w:val="1E1E1E"/>
          <w:shd w:val="clear" w:color="auto" w:fill="FFFFFF"/>
        </w:rPr>
        <w:t>617) 496-2327</w:t>
      </w:r>
    </w:p>
    <w:p w14:paraId="64BC0603" w14:textId="77777777" w:rsidR="00753ED0" w:rsidRPr="006B498E" w:rsidRDefault="00753ED0" w:rsidP="000177E7">
      <w:pPr>
        <w:pStyle w:val="BulletedListlastitem"/>
        <w:numPr>
          <w:ilvl w:val="0"/>
          <w:numId w:val="0"/>
        </w:numPr>
        <w:spacing w:before="0" w:after="0"/>
        <w:rPr>
          <w:rFonts w:eastAsia="Calibri"/>
          <w:b/>
          <w:sz w:val="24"/>
        </w:rPr>
      </w:pPr>
    </w:p>
    <w:p w14:paraId="1B90B8C9" w14:textId="582171F9" w:rsidR="000C4858" w:rsidRPr="006B498E" w:rsidRDefault="000C4858" w:rsidP="00FC50F8">
      <w:pPr>
        <w:pStyle w:val="BulletedListlastitem"/>
        <w:numPr>
          <w:ilvl w:val="0"/>
          <w:numId w:val="0"/>
        </w:numPr>
        <w:spacing w:before="0" w:after="0"/>
        <w:rPr>
          <w:rFonts w:eastAsia="Calibri"/>
          <w:b/>
          <w:sz w:val="24"/>
        </w:rPr>
      </w:pPr>
      <w:r w:rsidRPr="006B498E">
        <w:rPr>
          <w:rFonts w:eastAsia="Calibri"/>
          <w:b/>
          <w:sz w:val="24"/>
        </w:rPr>
        <w:t>Teaching Reference</w:t>
      </w:r>
      <w:r w:rsidR="00685486">
        <w:rPr>
          <w:rFonts w:eastAsia="Calibri"/>
          <w:b/>
          <w:sz w:val="24"/>
        </w:rPr>
        <w:t xml:space="preserve"> </w:t>
      </w:r>
    </w:p>
    <w:p w14:paraId="2AABF937" w14:textId="77777777" w:rsidR="00566379" w:rsidRDefault="00566379" w:rsidP="00FD73B2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</w:p>
    <w:p w14:paraId="2B351E91" w14:textId="161E4E60" w:rsidR="00FD73B2" w:rsidRPr="006B498E" w:rsidRDefault="00685486" w:rsidP="00FD73B2">
      <w:pPr>
        <w:pStyle w:val="BulletedListlastitem"/>
        <w:numPr>
          <w:ilvl w:val="0"/>
          <w:numId w:val="0"/>
        </w:numPr>
        <w:spacing w:before="0" w:after="0"/>
        <w:ind w:left="720"/>
        <w:rPr>
          <w:rFonts w:eastAsia="Calibri"/>
          <w:sz w:val="24"/>
        </w:rPr>
      </w:pPr>
      <w:r>
        <w:rPr>
          <w:rFonts w:eastAsia="Calibri"/>
          <w:sz w:val="24"/>
        </w:rPr>
        <w:t>Michael Penn, Ph.D.</w:t>
      </w:r>
    </w:p>
    <w:p w14:paraId="7D560BE5" w14:textId="7C658CD9" w:rsidR="000177E7" w:rsidRDefault="00D91568" w:rsidP="00FC50F8">
      <w:pPr>
        <w:pStyle w:val="BulletedListlastitem"/>
        <w:numPr>
          <w:ilvl w:val="0"/>
          <w:numId w:val="0"/>
        </w:numPr>
        <w:spacing w:before="0" w:after="0"/>
        <w:ind w:left="720"/>
        <w:rPr>
          <w:sz w:val="24"/>
        </w:rPr>
      </w:pPr>
      <w:r>
        <w:rPr>
          <w:sz w:val="24"/>
        </w:rPr>
        <w:t>William R. Kenan Jr.</w:t>
      </w:r>
      <w:r w:rsidR="000C2C1C">
        <w:rPr>
          <w:sz w:val="24"/>
        </w:rPr>
        <w:t xml:space="preserve"> Professor of Religion</w:t>
      </w:r>
    </w:p>
    <w:p w14:paraId="6E4E5A88" w14:textId="7DAED217" w:rsidR="000C2C1C" w:rsidRDefault="000C2C1C" w:rsidP="00FC50F8">
      <w:pPr>
        <w:pStyle w:val="BulletedListlastitem"/>
        <w:numPr>
          <w:ilvl w:val="0"/>
          <w:numId w:val="0"/>
        </w:numPr>
        <w:spacing w:before="0" w:after="0"/>
        <w:ind w:left="720"/>
        <w:rPr>
          <w:sz w:val="24"/>
        </w:rPr>
      </w:pPr>
      <w:r>
        <w:rPr>
          <w:sz w:val="24"/>
        </w:rPr>
        <w:t>Mount Holyoke College</w:t>
      </w:r>
    </w:p>
    <w:p w14:paraId="5089CCEB" w14:textId="77777777" w:rsidR="000C2C1C" w:rsidRDefault="008F0F34" w:rsidP="00FC50F8">
      <w:pPr>
        <w:pStyle w:val="BulletedListlastitem"/>
        <w:numPr>
          <w:ilvl w:val="0"/>
          <w:numId w:val="0"/>
        </w:numPr>
        <w:spacing w:before="0" w:after="0"/>
        <w:ind w:left="720"/>
        <w:rPr>
          <w:sz w:val="24"/>
        </w:rPr>
      </w:pPr>
      <w:hyperlink r:id="rId12" w:history="1">
        <w:r w:rsidR="000C2C1C" w:rsidRPr="00030CCC">
          <w:rPr>
            <w:rStyle w:val="Hyperlink"/>
            <w:sz w:val="24"/>
          </w:rPr>
          <w:t>mpenn@mtholyoke.edu</w:t>
        </w:r>
      </w:hyperlink>
    </w:p>
    <w:p w14:paraId="798EFDE2" w14:textId="556BA19A" w:rsidR="000C2C1C" w:rsidRPr="005B06B2" w:rsidRDefault="000C2C1C" w:rsidP="00FC50F8">
      <w:pPr>
        <w:pStyle w:val="BulletedListlastitem"/>
        <w:numPr>
          <w:ilvl w:val="0"/>
          <w:numId w:val="0"/>
        </w:numPr>
        <w:spacing w:before="0" w:after="0"/>
        <w:ind w:left="720"/>
        <w:rPr>
          <w:sz w:val="24"/>
        </w:rPr>
      </w:pPr>
      <w:r>
        <w:rPr>
          <w:sz w:val="24"/>
        </w:rPr>
        <w:t>(413) 535-2876</w:t>
      </w:r>
    </w:p>
    <w:sectPr w:rsidR="000C2C1C" w:rsidRPr="005B06B2" w:rsidSect="00D16E13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C898" w14:textId="77777777" w:rsidR="008F0F34" w:rsidRDefault="008F0F34" w:rsidP="0001108E">
      <w:r>
        <w:separator/>
      </w:r>
    </w:p>
  </w:endnote>
  <w:endnote w:type="continuationSeparator" w:id="0">
    <w:p w14:paraId="1BA0C28E" w14:textId="77777777" w:rsidR="008F0F34" w:rsidRDefault="008F0F34" w:rsidP="000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F2BDF" w14:textId="77777777" w:rsidR="009A5949" w:rsidRDefault="009A5949" w:rsidP="006C2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2E173" w14:textId="77777777" w:rsidR="009A5949" w:rsidRDefault="009A5949" w:rsidP="00B276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28B0" w14:textId="77777777" w:rsidR="009A5949" w:rsidRDefault="009A5949" w:rsidP="006C2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A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F7B82F" w14:textId="77777777" w:rsidR="009A5949" w:rsidRDefault="009A5949" w:rsidP="00B276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AB44" w14:textId="77777777" w:rsidR="009A5949" w:rsidRDefault="009A594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54A2245" w14:textId="77777777" w:rsidR="009A5949" w:rsidRDefault="009A5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3783" w14:textId="77777777" w:rsidR="008F0F34" w:rsidRDefault="008F0F34" w:rsidP="0001108E">
      <w:r>
        <w:separator/>
      </w:r>
    </w:p>
  </w:footnote>
  <w:footnote w:type="continuationSeparator" w:id="0">
    <w:p w14:paraId="66B0EC98" w14:textId="77777777" w:rsidR="008F0F34" w:rsidRDefault="008F0F34" w:rsidP="0001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3255" w14:textId="77777777" w:rsidR="009A5949" w:rsidRPr="00B92FD0" w:rsidRDefault="009A5949" w:rsidP="00A7337E">
    <w:pPr>
      <w:pStyle w:val="Title"/>
      <w:ind w:left="0" w:firstLine="0"/>
      <w:rPr>
        <w:rFonts w:ascii="Garamond" w:hAnsi="Garamond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C03"/>
    <w:multiLevelType w:val="hybridMultilevel"/>
    <w:tmpl w:val="C06C9FFA"/>
    <w:lvl w:ilvl="0" w:tplc="AC747DD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799"/>
    <w:multiLevelType w:val="hybridMultilevel"/>
    <w:tmpl w:val="14C63C18"/>
    <w:lvl w:ilvl="0" w:tplc="AC747DD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332"/>
    <w:multiLevelType w:val="hybridMultilevel"/>
    <w:tmpl w:val="744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0EB"/>
    <w:multiLevelType w:val="hybridMultilevel"/>
    <w:tmpl w:val="C92C58DC"/>
    <w:lvl w:ilvl="0" w:tplc="AC747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07303"/>
    <w:multiLevelType w:val="hybridMultilevel"/>
    <w:tmpl w:val="350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078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D5E"/>
    <w:multiLevelType w:val="hybridMultilevel"/>
    <w:tmpl w:val="E56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52F86"/>
    <w:multiLevelType w:val="hybridMultilevel"/>
    <w:tmpl w:val="CBF295C4"/>
    <w:lvl w:ilvl="0" w:tplc="8614502A">
      <w:start w:val="1"/>
      <w:numFmt w:val="upp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6F961F9D"/>
    <w:multiLevelType w:val="hybridMultilevel"/>
    <w:tmpl w:val="F73083D8"/>
    <w:lvl w:ilvl="0" w:tplc="AC747DD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128DB"/>
    <w:multiLevelType w:val="hybridMultilevel"/>
    <w:tmpl w:val="46941CB4"/>
    <w:lvl w:ilvl="0" w:tplc="AC747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8C2"/>
    <w:multiLevelType w:val="hybridMultilevel"/>
    <w:tmpl w:val="393E6A66"/>
    <w:lvl w:ilvl="0" w:tplc="AC747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2B"/>
    <w:rsid w:val="00006CFA"/>
    <w:rsid w:val="0001108E"/>
    <w:rsid w:val="000127EA"/>
    <w:rsid w:val="000145A4"/>
    <w:rsid w:val="000177E7"/>
    <w:rsid w:val="000250F9"/>
    <w:rsid w:val="00027107"/>
    <w:rsid w:val="000310C2"/>
    <w:rsid w:val="0003435D"/>
    <w:rsid w:val="00035C23"/>
    <w:rsid w:val="0006355D"/>
    <w:rsid w:val="0008036F"/>
    <w:rsid w:val="00081CEE"/>
    <w:rsid w:val="00090D40"/>
    <w:rsid w:val="000A0EC6"/>
    <w:rsid w:val="000B211F"/>
    <w:rsid w:val="000B38F8"/>
    <w:rsid w:val="000C2C1C"/>
    <w:rsid w:val="000C4858"/>
    <w:rsid w:val="000D0FAB"/>
    <w:rsid w:val="000D1050"/>
    <w:rsid w:val="000E405B"/>
    <w:rsid w:val="000E7E5D"/>
    <w:rsid w:val="000F03AD"/>
    <w:rsid w:val="001156B8"/>
    <w:rsid w:val="001165CF"/>
    <w:rsid w:val="00117DB5"/>
    <w:rsid w:val="0012721A"/>
    <w:rsid w:val="001456B2"/>
    <w:rsid w:val="00155525"/>
    <w:rsid w:val="00163070"/>
    <w:rsid w:val="00163D00"/>
    <w:rsid w:val="00181354"/>
    <w:rsid w:val="00182A9F"/>
    <w:rsid w:val="00182AE4"/>
    <w:rsid w:val="00186F46"/>
    <w:rsid w:val="00190F92"/>
    <w:rsid w:val="001B10C4"/>
    <w:rsid w:val="001B1A7C"/>
    <w:rsid w:val="001B44D1"/>
    <w:rsid w:val="001C3380"/>
    <w:rsid w:val="001D1431"/>
    <w:rsid w:val="001D1DD2"/>
    <w:rsid w:val="001D3015"/>
    <w:rsid w:val="001E5458"/>
    <w:rsid w:val="00204887"/>
    <w:rsid w:val="002107E6"/>
    <w:rsid w:val="0021320D"/>
    <w:rsid w:val="00214DCB"/>
    <w:rsid w:val="0022317C"/>
    <w:rsid w:val="0023392B"/>
    <w:rsid w:val="00236824"/>
    <w:rsid w:val="002375BF"/>
    <w:rsid w:val="002442F9"/>
    <w:rsid w:val="00245AA1"/>
    <w:rsid w:val="00254626"/>
    <w:rsid w:val="002566D9"/>
    <w:rsid w:val="0026773E"/>
    <w:rsid w:val="00284860"/>
    <w:rsid w:val="00293A57"/>
    <w:rsid w:val="002B2056"/>
    <w:rsid w:val="002C2167"/>
    <w:rsid w:val="002C4E3F"/>
    <w:rsid w:val="002E046C"/>
    <w:rsid w:val="00306406"/>
    <w:rsid w:val="00312085"/>
    <w:rsid w:val="003211EB"/>
    <w:rsid w:val="003234B1"/>
    <w:rsid w:val="00335E0D"/>
    <w:rsid w:val="00346F28"/>
    <w:rsid w:val="00350867"/>
    <w:rsid w:val="00354604"/>
    <w:rsid w:val="00382090"/>
    <w:rsid w:val="00382ADF"/>
    <w:rsid w:val="00382C2B"/>
    <w:rsid w:val="003A106E"/>
    <w:rsid w:val="003A353F"/>
    <w:rsid w:val="003A6AA6"/>
    <w:rsid w:val="003B0E47"/>
    <w:rsid w:val="003B0EA2"/>
    <w:rsid w:val="003B5634"/>
    <w:rsid w:val="003B5E70"/>
    <w:rsid w:val="003C3A5B"/>
    <w:rsid w:val="003C723E"/>
    <w:rsid w:val="003D3830"/>
    <w:rsid w:val="003E22BC"/>
    <w:rsid w:val="003E5509"/>
    <w:rsid w:val="003F5707"/>
    <w:rsid w:val="00403266"/>
    <w:rsid w:val="00420594"/>
    <w:rsid w:val="00446569"/>
    <w:rsid w:val="00463C71"/>
    <w:rsid w:val="004649AC"/>
    <w:rsid w:val="00466E38"/>
    <w:rsid w:val="00490DA3"/>
    <w:rsid w:val="00496C20"/>
    <w:rsid w:val="004A099A"/>
    <w:rsid w:val="004A0EA2"/>
    <w:rsid w:val="004B45D1"/>
    <w:rsid w:val="004E5145"/>
    <w:rsid w:val="004E75A5"/>
    <w:rsid w:val="004F3D53"/>
    <w:rsid w:val="00501D55"/>
    <w:rsid w:val="00504432"/>
    <w:rsid w:val="00537CB0"/>
    <w:rsid w:val="0054584E"/>
    <w:rsid w:val="00565EAA"/>
    <w:rsid w:val="00566379"/>
    <w:rsid w:val="00567927"/>
    <w:rsid w:val="00580824"/>
    <w:rsid w:val="00584CB5"/>
    <w:rsid w:val="00594D7A"/>
    <w:rsid w:val="00595919"/>
    <w:rsid w:val="005A382A"/>
    <w:rsid w:val="005B06B2"/>
    <w:rsid w:val="005B3DCF"/>
    <w:rsid w:val="005B583A"/>
    <w:rsid w:val="005C58D3"/>
    <w:rsid w:val="005D3474"/>
    <w:rsid w:val="005D4716"/>
    <w:rsid w:val="005E020D"/>
    <w:rsid w:val="005F4FBA"/>
    <w:rsid w:val="00625AE0"/>
    <w:rsid w:val="00625D6A"/>
    <w:rsid w:val="00625DDF"/>
    <w:rsid w:val="00641472"/>
    <w:rsid w:val="00655CF4"/>
    <w:rsid w:val="006572C8"/>
    <w:rsid w:val="00660290"/>
    <w:rsid w:val="00666427"/>
    <w:rsid w:val="00672329"/>
    <w:rsid w:val="00673B4B"/>
    <w:rsid w:val="00685486"/>
    <w:rsid w:val="00690AEB"/>
    <w:rsid w:val="00692C68"/>
    <w:rsid w:val="006948B8"/>
    <w:rsid w:val="006B320E"/>
    <w:rsid w:val="006B4613"/>
    <w:rsid w:val="006B498E"/>
    <w:rsid w:val="006C297E"/>
    <w:rsid w:val="006D2EF6"/>
    <w:rsid w:val="006E38A0"/>
    <w:rsid w:val="006F43BB"/>
    <w:rsid w:val="006F5D73"/>
    <w:rsid w:val="00704A06"/>
    <w:rsid w:val="00715C71"/>
    <w:rsid w:val="00715ECE"/>
    <w:rsid w:val="00727E61"/>
    <w:rsid w:val="0073207F"/>
    <w:rsid w:val="007417AB"/>
    <w:rsid w:val="00743F62"/>
    <w:rsid w:val="00753ED0"/>
    <w:rsid w:val="007659C9"/>
    <w:rsid w:val="00777001"/>
    <w:rsid w:val="00784EBF"/>
    <w:rsid w:val="00785BB7"/>
    <w:rsid w:val="007A5273"/>
    <w:rsid w:val="007B189B"/>
    <w:rsid w:val="007D64B7"/>
    <w:rsid w:val="007E4026"/>
    <w:rsid w:val="007F15BB"/>
    <w:rsid w:val="007F4E44"/>
    <w:rsid w:val="0081528B"/>
    <w:rsid w:val="008204A5"/>
    <w:rsid w:val="00825408"/>
    <w:rsid w:val="00826639"/>
    <w:rsid w:val="00832801"/>
    <w:rsid w:val="008409AB"/>
    <w:rsid w:val="00846453"/>
    <w:rsid w:val="00847F5F"/>
    <w:rsid w:val="008515ED"/>
    <w:rsid w:val="008561BE"/>
    <w:rsid w:val="008637E0"/>
    <w:rsid w:val="00865A12"/>
    <w:rsid w:val="00874899"/>
    <w:rsid w:val="0087776B"/>
    <w:rsid w:val="00883F2D"/>
    <w:rsid w:val="00884A3F"/>
    <w:rsid w:val="008908D4"/>
    <w:rsid w:val="0089743C"/>
    <w:rsid w:val="008A633C"/>
    <w:rsid w:val="008C3197"/>
    <w:rsid w:val="008C69DC"/>
    <w:rsid w:val="008C70EB"/>
    <w:rsid w:val="008F08DC"/>
    <w:rsid w:val="008F0F34"/>
    <w:rsid w:val="00902861"/>
    <w:rsid w:val="009065FB"/>
    <w:rsid w:val="0090679C"/>
    <w:rsid w:val="00917EFE"/>
    <w:rsid w:val="00920E3E"/>
    <w:rsid w:val="0094370B"/>
    <w:rsid w:val="00944C2F"/>
    <w:rsid w:val="009512D2"/>
    <w:rsid w:val="00954201"/>
    <w:rsid w:val="009561AD"/>
    <w:rsid w:val="00961555"/>
    <w:rsid w:val="0096318F"/>
    <w:rsid w:val="00970325"/>
    <w:rsid w:val="00977182"/>
    <w:rsid w:val="009A5949"/>
    <w:rsid w:val="009C6BE8"/>
    <w:rsid w:val="009D0DFA"/>
    <w:rsid w:val="009D0F4D"/>
    <w:rsid w:val="009D3764"/>
    <w:rsid w:val="009D6B75"/>
    <w:rsid w:val="009D77AC"/>
    <w:rsid w:val="009F717B"/>
    <w:rsid w:val="00A00EC0"/>
    <w:rsid w:val="00A05DC4"/>
    <w:rsid w:val="00A22749"/>
    <w:rsid w:val="00A35C39"/>
    <w:rsid w:val="00A36506"/>
    <w:rsid w:val="00A45048"/>
    <w:rsid w:val="00A607C6"/>
    <w:rsid w:val="00A62FB8"/>
    <w:rsid w:val="00A63C2C"/>
    <w:rsid w:val="00A71452"/>
    <w:rsid w:val="00A7337E"/>
    <w:rsid w:val="00A77089"/>
    <w:rsid w:val="00AA1145"/>
    <w:rsid w:val="00AA6C60"/>
    <w:rsid w:val="00AB0389"/>
    <w:rsid w:val="00AC5BFA"/>
    <w:rsid w:val="00AF4113"/>
    <w:rsid w:val="00B0670B"/>
    <w:rsid w:val="00B10B41"/>
    <w:rsid w:val="00B27162"/>
    <w:rsid w:val="00B27649"/>
    <w:rsid w:val="00B404D6"/>
    <w:rsid w:val="00B40FE6"/>
    <w:rsid w:val="00B51C56"/>
    <w:rsid w:val="00B60B59"/>
    <w:rsid w:val="00B6353A"/>
    <w:rsid w:val="00B6635F"/>
    <w:rsid w:val="00B76D0B"/>
    <w:rsid w:val="00B82519"/>
    <w:rsid w:val="00B92FD0"/>
    <w:rsid w:val="00B94B5F"/>
    <w:rsid w:val="00BA70C2"/>
    <w:rsid w:val="00BA783D"/>
    <w:rsid w:val="00BB3221"/>
    <w:rsid w:val="00BB3CBA"/>
    <w:rsid w:val="00BC4110"/>
    <w:rsid w:val="00BD556D"/>
    <w:rsid w:val="00BE19EA"/>
    <w:rsid w:val="00BE43E3"/>
    <w:rsid w:val="00BF6AF1"/>
    <w:rsid w:val="00BF7D58"/>
    <w:rsid w:val="00C00074"/>
    <w:rsid w:val="00C03134"/>
    <w:rsid w:val="00C073BE"/>
    <w:rsid w:val="00C10537"/>
    <w:rsid w:val="00C12CE3"/>
    <w:rsid w:val="00C405D7"/>
    <w:rsid w:val="00C4233B"/>
    <w:rsid w:val="00C43C4E"/>
    <w:rsid w:val="00C448EB"/>
    <w:rsid w:val="00C52A32"/>
    <w:rsid w:val="00C62E98"/>
    <w:rsid w:val="00C67FF4"/>
    <w:rsid w:val="00C702E8"/>
    <w:rsid w:val="00C75C01"/>
    <w:rsid w:val="00C77543"/>
    <w:rsid w:val="00C814AF"/>
    <w:rsid w:val="00C830F8"/>
    <w:rsid w:val="00C94E65"/>
    <w:rsid w:val="00CA7AD1"/>
    <w:rsid w:val="00CB645E"/>
    <w:rsid w:val="00CC4AF0"/>
    <w:rsid w:val="00CD12DA"/>
    <w:rsid w:val="00CD7A20"/>
    <w:rsid w:val="00CE61E4"/>
    <w:rsid w:val="00CF1FEB"/>
    <w:rsid w:val="00D036AD"/>
    <w:rsid w:val="00D16403"/>
    <w:rsid w:val="00D16E13"/>
    <w:rsid w:val="00D24AF6"/>
    <w:rsid w:val="00D379BD"/>
    <w:rsid w:val="00D50158"/>
    <w:rsid w:val="00D63FD3"/>
    <w:rsid w:val="00D85172"/>
    <w:rsid w:val="00D873BA"/>
    <w:rsid w:val="00D91568"/>
    <w:rsid w:val="00DD098B"/>
    <w:rsid w:val="00DD1982"/>
    <w:rsid w:val="00DD49F7"/>
    <w:rsid w:val="00DE27F4"/>
    <w:rsid w:val="00DE6D23"/>
    <w:rsid w:val="00DF14FB"/>
    <w:rsid w:val="00DF2369"/>
    <w:rsid w:val="00DF55C2"/>
    <w:rsid w:val="00E01AFC"/>
    <w:rsid w:val="00E26F0D"/>
    <w:rsid w:val="00E321F0"/>
    <w:rsid w:val="00E34814"/>
    <w:rsid w:val="00E5365F"/>
    <w:rsid w:val="00E62353"/>
    <w:rsid w:val="00E71C6E"/>
    <w:rsid w:val="00E966D7"/>
    <w:rsid w:val="00E979D0"/>
    <w:rsid w:val="00EA0CF7"/>
    <w:rsid w:val="00EA60E1"/>
    <w:rsid w:val="00EA7F7B"/>
    <w:rsid w:val="00EB3A05"/>
    <w:rsid w:val="00EB63D4"/>
    <w:rsid w:val="00EC7747"/>
    <w:rsid w:val="00ED33E7"/>
    <w:rsid w:val="00ED7F22"/>
    <w:rsid w:val="00EE0A73"/>
    <w:rsid w:val="00F04F36"/>
    <w:rsid w:val="00F10505"/>
    <w:rsid w:val="00F15184"/>
    <w:rsid w:val="00F168D2"/>
    <w:rsid w:val="00F22C22"/>
    <w:rsid w:val="00F26D99"/>
    <w:rsid w:val="00F279CA"/>
    <w:rsid w:val="00F30CCB"/>
    <w:rsid w:val="00F41083"/>
    <w:rsid w:val="00F428EB"/>
    <w:rsid w:val="00F433CB"/>
    <w:rsid w:val="00F447E8"/>
    <w:rsid w:val="00F5352C"/>
    <w:rsid w:val="00F56791"/>
    <w:rsid w:val="00F57441"/>
    <w:rsid w:val="00F618F5"/>
    <w:rsid w:val="00F664FB"/>
    <w:rsid w:val="00F71E1B"/>
    <w:rsid w:val="00F753C6"/>
    <w:rsid w:val="00F834A5"/>
    <w:rsid w:val="00F93FDC"/>
    <w:rsid w:val="00FC50F8"/>
    <w:rsid w:val="00FD1DF6"/>
    <w:rsid w:val="00FD2AFF"/>
    <w:rsid w:val="00FD73B2"/>
    <w:rsid w:val="00FE2B7F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BF547"/>
  <w15:docId w15:val="{7CA8A648-3030-4ECF-8783-16A912C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92B"/>
    <w:pPr>
      <w:keepNext/>
      <w:widowControl w:val="0"/>
      <w:outlineLvl w:val="0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382090"/>
    <w:pPr>
      <w:ind w:left="720"/>
    </w:pPr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rsid w:val="0023392B"/>
    <w:rPr>
      <w:rFonts w:ascii="Times New Roman" w:eastAsia="Times New Roman" w:hAnsi="Times New Roman" w:cs="Times New Roman"/>
      <w:b/>
      <w:snapToGrid/>
      <w:sz w:val="24"/>
      <w:szCs w:val="24"/>
      <w:u w:val="single"/>
    </w:rPr>
  </w:style>
  <w:style w:type="character" w:styleId="Hyperlink">
    <w:name w:val="Hyperlink"/>
    <w:rsid w:val="0023392B"/>
    <w:rPr>
      <w:color w:val="0000FF"/>
      <w:u w:val="single"/>
    </w:rPr>
  </w:style>
  <w:style w:type="paragraph" w:customStyle="1" w:styleId="Level1">
    <w:name w:val="Level 1"/>
    <w:basedOn w:val="Normal"/>
    <w:rsid w:val="0023392B"/>
    <w:pPr>
      <w:widowControl w:val="0"/>
      <w:ind w:left="720" w:hanging="720"/>
    </w:pPr>
    <w:rPr>
      <w:snapToGrid w:val="0"/>
      <w:szCs w:val="20"/>
    </w:rPr>
  </w:style>
  <w:style w:type="paragraph" w:customStyle="1" w:styleId="BulletedListlastitem">
    <w:name w:val="Bulleted List last item"/>
    <w:basedOn w:val="Normal"/>
    <w:rsid w:val="0023392B"/>
    <w:pPr>
      <w:numPr>
        <w:numId w:val="1"/>
      </w:numPr>
      <w:spacing w:before="20" w:after="120"/>
    </w:pPr>
    <w:rPr>
      <w:rFonts w:ascii="Garamond" w:hAnsi="Garamond"/>
      <w:sz w:val="20"/>
    </w:rPr>
  </w:style>
  <w:style w:type="paragraph" w:styleId="Title">
    <w:name w:val="Title"/>
    <w:basedOn w:val="Normal"/>
    <w:link w:val="TitleChar"/>
    <w:qFormat/>
    <w:rsid w:val="0023392B"/>
    <w:pPr>
      <w:widowControl w:val="0"/>
      <w:tabs>
        <w:tab w:val="left" w:pos="-1440"/>
      </w:tabs>
      <w:ind w:left="7200" w:hanging="7200"/>
      <w:jc w:val="center"/>
    </w:pPr>
    <w:rPr>
      <w:bCs/>
      <w:snapToGrid w:val="0"/>
      <w:sz w:val="32"/>
      <w:szCs w:val="28"/>
    </w:rPr>
  </w:style>
  <w:style w:type="character" w:customStyle="1" w:styleId="TitleChar">
    <w:name w:val="Title Char"/>
    <w:link w:val="Title"/>
    <w:rsid w:val="0023392B"/>
    <w:rPr>
      <w:rFonts w:ascii="Times New Roman" w:eastAsia="Times New Roman" w:hAnsi="Times New Roman" w:cs="Times New Roman"/>
      <w:bCs/>
      <w:snapToGrid/>
      <w:sz w:val="32"/>
      <w:szCs w:val="28"/>
    </w:rPr>
  </w:style>
  <w:style w:type="character" w:customStyle="1" w:styleId="Title1">
    <w:name w:val="Title1"/>
    <w:basedOn w:val="DefaultParagraphFont"/>
    <w:rsid w:val="0023392B"/>
  </w:style>
  <w:style w:type="character" w:customStyle="1" w:styleId="apple-style-span">
    <w:name w:val="apple-style-span"/>
    <w:basedOn w:val="DefaultParagraphFont"/>
    <w:rsid w:val="0023392B"/>
  </w:style>
  <w:style w:type="character" w:customStyle="1" w:styleId="NoSpacingChar">
    <w:name w:val="No Spacing Char"/>
    <w:link w:val="NoSpacing1"/>
    <w:uiPriority w:val="1"/>
    <w:rsid w:val="002339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11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10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0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108E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679C"/>
    <w:pPr>
      <w:ind w:left="720"/>
      <w:contextualSpacing/>
    </w:pPr>
  </w:style>
  <w:style w:type="character" w:styleId="Strong">
    <w:name w:val="Strong"/>
    <w:uiPriority w:val="22"/>
    <w:qFormat/>
    <w:rsid w:val="00A45048"/>
    <w:rPr>
      <w:b/>
      <w:bCs/>
    </w:rPr>
  </w:style>
  <w:style w:type="paragraph" w:styleId="BodyTextIndent">
    <w:name w:val="Body Text Indent"/>
    <w:basedOn w:val="Normal"/>
    <w:link w:val="BodyTextIndentChar"/>
    <w:rsid w:val="003A353F"/>
    <w:pPr>
      <w:widowControl w:val="0"/>
      <w:overflowPunct w:val="0"/>
      <w:autoSpaceDE w:val="0"/>
      <w:autoSpaceDN w:val="0"/>
      <w:adjustRightInd w:val="0"/>
      <w:spacing w:line="480" w:lineRule="auto"/>
    </w:pPr>
    <w:rPr>
      <w:rFonts w:eastAsia="SimSun"/>
      <w:kern w:val="28"/>
      <w:lang w:bidi="he-IL"/>
    </w:rPr>
  </w:style>
  <w:style w:type="character" w:customStyle="1" w:styleId="BodyTextIndentChar">
    <w:name w:val="Body Text Indent Char"/>
    <w:link w:val="BodyTextIndent"/>
    <w:rsid w:val="003A353F"/>
    <w:rPr>
      <w:rFonts w:ascii="Times New Roman" w:eastAsia="SimSun" w:hAnsi="Times New Roman" w:cs="Times New Roman"/>
      <w:kern w:val="28"/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B27649"/>
  </w:style>
  <w:style w:type="character" w:styleId="Emphasis">
    <w:name w:val="Emphasis"/>
    <w:uiPriority w:val="20"/>
    <w:qFormat/>
    <w:rsid w:val="003A106E"/>
    <w:rPr>
      <w:i/>
      <w:iCs/>
    </w:rPr>
  </w:style>
  <w:style w:type="character" w:styleId="FollowedHyperlink">
    <w:name w:val="FollowedHyperlink"/>
    <w:uiPriority w:val="99"/>
    <w:semiHidden/>
    <w:unhideWhenUsed/>
    <w:rsid w:val="004205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C4858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fn">
    <w:name w:val="fn"/>
    <w:basedOn w:val="DefaultParagraphFont"/>
    <w:rsid w:val="000C4858"/>
  </w:style>
  <w:style w:type="character" w:customStyle="1" w:styleId="locality">
    <w:name w:val="locality"/>
    <w:basedOn w:val="DefaultParagraphFont"/>
    <w:rsid w:val="000C4858"/>
  </w:style>
  <w:style w:type="character" w:customStyle="1" w:styleId="apple-converted-space">
    <w:name w:val="apple-converted-space"/>
    <w:basedOn w:val="DefaultParagraphFont"/>
    <w:rsid w:val="000C4858"/>
  </w:style>
  <w:style w:type="character" w:customStyle="1" w:styleId="region">
    <w:name w:val="region"/>
    <w:basedOn w:val="DefaultParagraphFont"/>
    <w:rsid w:val="000C4858"/>
  </w:style>
  <w:style w:type="character" w:customStyle="1" w:styleId="postal-code">
    <w:name w:val="postal-code"/>
    <w:basedOn w:val="DefaultParagraphFont"/>
    <w:rsid w:val="000C4858"/>
  </w:style>
  <w:style w:type="paragraph" w:styleId="BalloonText">
    <w:name w:val="Balloon Text"/>
    <w:basedOn w:val="Normal"/>
    <w:link w:val="BalloonTextChar"/>
    <w:uiPriority w:val="99"/>
    <w:semiHidden/>
    <w:unhideWhenUsed/>
    <w:rsid w:val="00954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01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68548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C830F8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@fas.harvard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empton@hds.harvard.edu" TargetMode="External"/><Relationship Id="rId12" Type="http://schemas.openxmlformats.org/officeDocument/2006/relationships/hyperlink" Target="mailto:mpenn@mtholyok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olland@hds.harvard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rederic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riffith@wustl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Links>
    <vt:vector size="30" baseType="variant"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mailto:mmcnally@carleton.edu</vt:lpwstr>
      </vt:variant>
      <vt:variant>
        <vt:lpwstr/>
      </vt:variant>
      <vt:variant>
        <vt:i4>5046359</vt:i4>
      </vt:variant>
      <vt:variant>
        <vt:i4>9</vt:i4>
      </vt:variant>
      <vt:variant>
        <vt:i4>0</vt:i4>
      </vt:variant>
      <vt:variant>
        <vt:i4>5</vt:i4>
      </vt:variant>
      <vt:variant>
        <vt:lpwstr>mailto:frederic@fas.harvard.edu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mailto:ulrich@fas.harvard.edu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mailto:dhempton@hds.harvard.edu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mailto:mpmuell@fas.harvard.edu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Mirimax</dc:creator>
  <cp:keywords/>
  <cp:lastModifiedBy>Roberta Barreda</cp:lastModifiedBy>
  <cp:revision>2</cp:revision>
  <cp:lastPrinted>2013-01-23T10:34:00Z</cp:lastPrinted>
  <dcterms:created xsi:type="dcterms:W3CDTF">2016-08-24T16:34:00Z</dcterms:created>
  <dcterms:modified xsi:type="dcterms:W3CDTF">2016-08-24T16:34:00Z</dcterms:modified>
</cp:coreProperties>
</file>